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577E7B" w:rsidRPr="00DC3C1F">
        <w:trPr>
          <w:trHeight w:hRule="exact" w:val="1528"/>
        </w:trPr>
        <w:tc>
          <w:tcPr>
            <w:tcW w:w="143" w:type="dxa"/>
          </w:tcPr>
          <w:p w:rsidR="00577E7B" w:rsidRDefault="00577E7B"/>
        </w:tc>
        <w:tc>
          <w:tcPr>
            <w:tcW w:w="285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</w:t>
            </w:r>
            <w:r w:rsidRPr="00DC3C1F">
              <w:rPr>
                <w:rFonts w:ascii="Times New Roman" w:hAnsi="Times New Roman" w:cs="Times New Roman"/>
                <w:color w:val="000000"/>
                <w:lang w:val="ru-RU"/>
              </w:rPr>
              <w:t>27.03.2023 № 51.</w:t>
            </w:r>
          </w:p>
        </w:tc>
      </w:tr>
      <w:tr w:rsidR="00577E7B" w:rsidRPr="00DC3C1F">
        <w:trPr>
          <w:trHeight w:hRule="exact" w:val="138"/>
        </w:trPr>
        <w:tc>
          <w:tcPr>
            <w:tcW w:w="143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77E7B" w:rsidRPr="00DC3C1F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577E7B" w:rsidRPr="00DC3C1F">
        <w:trPr>
          <w:trHeight w:hRule="exact" w:val="211"/>
        </w:trPr>
        <w:tc>
          <w:tcPr>
            <w:tcW w:w="143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277"/>
        </w:trPr>
        <w:tc>
          <w:tcPr>
            <w:tcW w:w="143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77E7B" w:rsidRPr="00DC3C1F">
        <w:trPr>
          <w:trHeight w:hRule="exact" w:val="972"/>
        </w:trPr>
        <w:tc>
          <w:tcPr>
            <w:tcW w:w="143" w:type="dxa"/>
          </w:tcPr>
          <w:p w:rsidR="00577E7B" w:rsidRDefault="00577E7B"/>
        </w:tc>
        <w:tc>
          <w:tcPr>
            <w:tcW w:w="285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426" w:type="dxa"/>
          </w:tcPr>
          <w:p w:rsidR="00577E7B" w:rsidRDefault="00577E7B"/>
        </w:tc>
        <w:tc>
          <w:tcPr>
            <w:tcW w:w="1277" w:type="dxa"/>
          </w:tcPr>
          <w:p w:rsidR="00577E7B" w:rsidRDefault="00577E7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Ректор,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ил.н., профессор</w:t>
            </w:r>
          </w:p>
          <w:p w:rsidR="00577E7B" w:rsidRPr="00DC3C1F" w:rsidRDefault="0057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577E7B">
        <w:trPr>
          <w:trHeight w:hRule="exact" w:val="277"/>
        </w:trPr>
        <w:tc>
          <w:tcPr>
            <w:tcW w:w="143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577E7B">
        <w:trPr>
          <w:trHeight w:hRule="exact" w:val="277"/>
        </w:trPr>
        <w:tc>
          <w:tcPr>
            <w:tcW w:w="143" w:type="dxa"/>
          </w:tcPr>
          <w:p w:rsidR="00577E7B" w:rsidRDefault="00577E7B"/>
        </w:tc>
        <w:tc>
          <w:tcPr>
            <w:tcW w:w="285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426" w:type="dxa"/>
          </w:tcPr>
          <w:p w:rsidR="00577E7B" w:rsidRDefault="00577E7B"/>
        </w:tc>
        <w:tc>
          <w:tcPr>
            <w:tcW w:w="1277" w:type="dxa"/>
          </w:tcPr>
          <w:p w:rsidR="00577E7B" w:rsidRDefault="00577E7B"/>
        </w:tc>
        <w:tc>
          <w:tcPr>
            <w:tcW w:w="993" w:type="dxa"/>
          </w:tcPr>
          <w:p w:rsidR="00577E7B" w:rsidRDefault="00577E7B"/>
        </w:tc>
        <w:tc>
          <w:tcPr>
            <w:tcW w:w="2836" w:type="dxa"/>
          </w:tcPr>
          <w:p w:rsidR="00577E7B" w:rsidRDefault="00577E7B"/>
        </w:tc>
      </w:tr>
      <w:tr w:rsidR="00577E7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77E7B">
        <w:trPr>
          <w:trHeight w:hRule="exact" w:val="775"/>
        </w:trPr>
        <w:tc>
          <w:tcPr>
            <w:tcW w:w="143" w:type="dxa"/>
          </w:tcPr>
          <w:p w:rsidR="00577E7B" w:rsidRDefault="00577E7B"/>
        </w:tc>
        <w:tc>
          <w:tcPr>
            <w:tcW w:w="285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России</w:t>
            </w:r>
          </w:p>
          <w:p w:rsidR="00577E7B" w:rsidRDefault="00DC3C1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Б1.О.01.01</w:t>
            </w:r>
          </w:p>
        </w:tc>
        <w:tc>
          <w:tcPr>
            <w:tcW w:w="2836" w:type="dxa"/>
          </w:tcPr>
          <w:p w:rsidR="00577E7B" w:rsidRDefault="00577E7B"/>
        </w:tc>
      </w:tr>
      <w:tr w:rsidR="00577E7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77E7B" w:rsidRPr="00DC3C1F">
        <w:trPr>
          <w:trHeight w:hRule="exact" w:val="1396"/>
        </w:trPr>
        <w:tc>
          <w:tcPr>
            <w:tcW w:w="143" w:type="dxa"/>
          </w:tcPr>
          <w:p w:rsidR="00577E7B" w:rsidRDefault="00577E7B"/>
        </w:tc>
        <w:tc>
          <w:tcPr>
            <w:tcW w:w="285" w:type="dxa"/>
          </w:tcPr>
          <w:p w:rsidR="00577E7B" w:rsidRDefault="00577E7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44.03.02 Психолого-педагогическое образование (высшее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- бакалавриат)</w:t>
            </w:r>
          </w:p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77E7B" w:rsidRPr="00DC3C1F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профессиональной деятельности. 01.ОБРАЗОВАНИЕ И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НАУКА.</w:t>
            </w:r>
          </w:p>
        </w:tc>
      </w:tr>
      <w:tr w:rsidR="00577E7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77E7B" w:rsidRDefault="00577E7B"/>
        </w:tc>
        <w:tc>
          <w:tcPr>
            <w:tcW w:w="426" w:type="dxa"/>
          </w:tcPr>
          <w:p w:rsidR="00577E7B" w:rsidRDefault="00577E7B"/>
        </w:tc>
        <w:tc>
          <w:tcPr>
            <w:tcW w:w="1277" w:type="dxa"/>
          </w:tcPr>
          <w:p w:rsidR="00577E7B" w:rsidRDefault="00577E7B"/>
        </w:tc>
        <w:tc>
          <w:tcPr>
            <w:tcW w:w="993" w:type="dxa"/>
          </w:tcPr>
          <w:p w:rsidR="00577E7B" w:rsidRDefault="00577E7B"/>
        </w:tc>
        <w:tc>
          <w:tcPr>
            <w:tcW w:w="2836" w:type="dxa"/>
          </w:tcPr>
          <w:p w:rsidR="00577E7B" w:rsidRDefault="00577E7B"/>
        </w:tc>
      </w:tr>
      <w:tr w:rsidR="00577E7B">
        <w:trPr>
          <w:trHeight w:hRule="exact" w:val="155"/>
        </w:trPr>
        <w:tc>
          <w:tcPr>
            <w:tcW w:w="143" w:type="dxa"/>
          </w:tcPr>
          <w:p w:rsidR="00577E7B" w:rsidRDefault="00577E7B"/>
        </w:tc>
        <w:tc>
          <w:tcPr>
            <w:tcW w:w="285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426" w:type="dxa"/>
          </w:tcPr>
          <w:p w:rsidR="00577E7B" w:rsidRDefault="00577E7B"/>
        </w:tc>
        <w:tc>
          <w:tcPr>
            <w:tcW w:w="1277" w:type="dxa"/>
          </w:tcPr>
          <w:p w:rsidR="00577E7B" w:rsidRDefault="00577E7B"/>
        </w:tc>
        <w:tc>
          <w:tcPr>
            <w:tcW w:w="993" w:type="dxa"/>
          </w:tcPr>
          <w:p w:rsidR="00577E7B" w:rsidRDefault="00577E7B"/>
        </w:tc>
        <w:tc>
          <w:tcPr>
            <w:tcW w:w="2836" w:type="dxa"/>
          </w:tcPr>
          <w:p w:rsidR="00577E7B" w:rsidRDefault="00577E7B"/>
        </w:tc>
      </w:tr>
      <w:tr w:rsidR="00577E7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77E7B" w:rsidRPr="00DC3C1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577E7B" w:rsidRPr="00DC3C1F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577E7B" w:rsidRPr="00DC3C1F">
        <w:trPr>
          <w:trHeight w:hRule="exact" w:val="124"/>
        </w:trPr>
        <w:tc>
          <w:tcPr>
            <w:tcW w:w="143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577E7B">
        <w:trPr>
          <w:trHeight w:hRule="exact" w:val="26"/>
        </w:trPr>
        <w:tc>
          <w:tcPr>
            <w:tcW w:w="143" w:type="dxa"/>
          </w:tcPr>
          <w:p w:rsidR="00577E7B" w:rsidRDefault="00577E7B"/>
        </w:tc>
        <w:tc>
          <w:tcPr>
            <w:tcW w:w="285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426" w:type="dxa"/>
          </w:tcPr>
          <w:p w:rsidR="00577E7B" w:rsidRDefault="00577E7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2697"/>
        </w:trPr>
        <w:tc>
          <w:tcPr>
            <w:tcW w:w="143" w:type="dxa"/>
          </w:tcPr>
          <w:p w:rsidR="00577E7B" w:rsidRDefault="00577E7B"/>
        </w:tc>
        <w:tc>
          <w:tcPr>
            <w:tcW w:w="285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1419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426" w:type="dxa"/>
          </w:tcPr>
          <w:p w:rsidR="00577E7B" w:rsidRDefault="00577E7B"/>
        </w:tc>
        <w:tc>
          <w:tcPr>
            <w:tcW w:w="1277" w:type="dxa"/>
          </w:tcPr>
          <w:p w:rsidR="00577E7B" w:rsidRDefault="00577E7B"/>
        </w:tc>
        <w:tc>
          <w:tcPr>
            <w:tcW w:w="993" w:type="dxa"/>
          </w:tcPr>
          <w:p w:rsidR="00577E7B" w:rsidRDefault="00577E7B"/>
        </w:tc>
        <w:tc>
          <w:tcPr>
            <w:tcW w:w="2836" w:type="dxa"/>
          </w:tcPr>
          <w:p w:rsidR="00577E7B" w:rsidRDefault="00577E7B"/>
        </w:tc>
      </w:tr>
      <w:tr w:rsidR="00577E7B">
        <w:trPr>
          <w:trHeight w:hRule="exact" w:val="277"/>
        </w:trPr>
        <w:tc>
          <w:tcPr>
            <w:tcW w:w="143" w:type="dxa"/>
          </w:tcPr>
          <w:p w:rsidR="00577E7B" w:rsidRDefault="00577E7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77E7B">
        <w:trPr>
          <w:trHeight w:hRule="exact" w:val="138"/>
        </w:trPr>
        <w:tc>
          <w:tcPr>
            <w:tcW w:w="143" w:type="dxa"/>
          </w:tcPr>
          <w:p w:rsidR="00577E7B" w:rsidRDefault="00577E7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1666"/>
        </w:trPr>
        <w:tc>
          <w:tcPr>
            <w:tcW w:w="143" w:type="dxa"/>
          </w:tcPr>
          <w:p w:rsidR="00577E7B" w:rsidRDefault="00577E7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2023 года набора</w:t>
            </w:r>
          </w:p>
          <w:p w:rsidR="00577E7B" w:rsidRPr="00DC3C1F" w:rsidRDefault="0057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2023-2024 учебный год</w:t>
            </w:r>
          </w:p>
          <w:p w:rsidR="00577E7B" w:rsidRPr="00DC3C1F" w:rsidRDefault="0057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577E7B" w:rsidRDefault="00DC3C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577E7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77E7B" w:rsidRPr="00DC3C1F" w:rsidRDefault="0057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д.истор.н., профессор _________________ /Греков Н.В./</w:t>
            </w:r>
          </w:p>
          <w:p w:rsidR="00577E7B" w:rsidRPr="00DC3C1F" w:rsidRDefault="0057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577E7B" w:rsidRPr="00DC3C1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кафедрой, профессор, д.и.н. _________________ /Греков Н.В./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77E7B">
        <w:trPr>
          <w:trHeight w:hRule="exact" w:val="555"/>
        </w:trPr>
        <w:tc>
          <w:tcPr>
            <w:tcW w:w="9640" w:type="dxa"/>
          </w:tcPr>
          <w:p w:rsidR="00577E7B" w:rsidRDefault="00577E7B"/>
        </w:tc>
      </w:tr>
      <w:tr w:rsidR="00577E7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   Формируемые у обучающегося компетенции и запланированные результаты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соотнесенные с индикаторами достижения компетенций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оятельную работу обучающихся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дисциплине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казания для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иально-технической базы, необходимой для осуществления образовательного процесса по дисциплине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77E7B" w:rsidRDefault="00DC3C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77E7B" w:rsidRPr="00DC3C1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законом Российской Федерации от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29.12.2012 № 273-ФЗ «Об образовании в Российской Федерации»;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Федеральный государст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венный образовательный стандарт высшего образования);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Порядком организации и осуществления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  <w:proofErr w:type="gramEnd"/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локальными нормативными актами ЧУОО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«Омская гуманитарная академия» (далее – Академия; ОмГА):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ической подготовке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об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числе, ускоре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28.02.2022 (протокол заседания № 8), утвержденным приказом ректора от 28.02.2022 № 23;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планом по основной профессиональной образовательной программе высшего образования - бакалавриат по направлению подготовки 44.03.02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 педагогическое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 направленность (профиль) программы: «Психология и педагогика дошкольного образования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форма обучения – очная на 2023/2024 учебный год, утвержденным приказом ректора от 27.03.2023 № 51;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«История России» в те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 2023/2024 учебного года: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очная форма обучения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577E7B" w:rsidRPr="00DC3C1F">
        <w:trPr>
          <w:trHeight w:hRule="exact" w:val="13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 Наименование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дисциплины: Б1.О.01.01 «История России».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77E7B" w:rsidRPr="00DC3C1F">
        <w:trPr>
          <w:trHeight w:hRule="exact" w:val="13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Академии в формировании компетенций выпускников соотнесенные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индикаторами достижения компетенций.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«История России» направлен на формирование у обучающегося компетенций и запланированных результатов обучения, соотнесенных с 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ндикаторами достижения компетенций:</w:t>
            </w:r>
          </w:p>
        </w:tc>
      </w:tr>
      <w:tr w:rsidR="00577E7B" w:rsidRPr="00DC3C1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77E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77E7B" w:rsidRPr="00DC3C1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ИУК 1.1 знать  основы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 анализа и оценки современных научных достижений</w:t>
            </w:r>
          </w:p>
        </w:tc>
      </w:tr>
      <w:tr w:rsidR="00577E7B" w:rsidRPr="00DC3C1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1.2 уметь находить и критически анализировать информацию, необходимую для решения поставленной задачи</w:t>
            </w:r>
          </w:p>
        </w:tc>
      </w:tr>
      <w:tr w:rsidR="00577E7B" w:rsidRPr="00DC3C1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1.6 владеть  анализом задачи, выделяя ее базовые составляющие, навыками осуществлен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декомпозиции задачи</w:t>
            </w:r>
          </w:p>
        </w:tc>
      </w:tr>
      <w:tr w:rsidR="00577E7B" w:rsidRPr="00DC3C1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1.7 владеть навыком грамотно, логично, аргументированно формировать собственные суждения и оценки</w:t>
            </w:r>
          </w:p>
        </w:tc>
      </w:tr>
      <w:tr w:rsidR="00577E7B" w:rsidRPr="00DC3C1F">
        <w:trPr>
          <w:trHeight w:hRule="exact" w:val="277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воспринимать межкультурное разнообразие общества в социально- историческом, этическом и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философском контекстах</w:t>
            </w:r>
          </w:p>
        </w:tc>
      </w:tr>
      <w:tr w:rsidR="00577E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77E7B" w:rsidRPr="00DC3C1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ИУК 5.1 знать 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</w:tr>
      <w:tr w:rsidR="00577E7B" w:rsidRPr="00DC3C1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</w:tc>
      </w:tr>
      <w:tr w:rsidR="00577E7B" w:rsidRPr="00DC3C1F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ИУК 5.4 владеть способами сохранения традиций и проявлять  уважительное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радиций мира (в зависимости от среды и задач образования), включая мировые религии, философские и этические учения</w:t>
            </w:r>
            <w:proofErr w:type="gramEnd"/>
          </w:p>
        </w:tc>
      </w:tr>
      <w:tr w:rsidR="00577E7B" w:rsidRPr="00DC3C1F">
        <w:trPr>
          <w:trHeight w:hRule="exact" w:val="416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77E7B" w:rsidRPr="00DC3C1F">
        <w:trPr>
          <w:trHeight w:hRule="exact" w:val="3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577E7B" w:rsidRPr="00DC3C1F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 Б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.О.01.01 «История России» относится к обязательной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части, является дисциплиной Блока Б1. «Дисциплины (модули)». Модуль 1 "Мировоззренческий"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577E7B" w:rsidRPr="00DC3C1F">
        <w:trPr>
          <w:trHeight w:hRule="exact" w:val="138"/>
        </w:trPr>
        <w:tc>
          <w:tcPr>
            <w:tcW w:w="397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77E7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Default="00577E7B"/>
        </w:tc>
      </w:tr>
      <w:tr w:rsidR="00577E7B" w:rsidRPr="00DC3C1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Pr="00DC3C1F" w:rsidRDefault="00DC3C1F">
            <w:pPr>
              <w:spacing w:after="0" w:line="240" w:lineRule="auto"/>
              <w:jc w:val="center"/>
              <w:rPr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lang w:val="ru-RU"/>
              </w:rPr>
              <w:t xml:space="preserve">Успешное освоение базового </w:t>
            </w:r>
            <w:r w:rsidRPr="00DC3C1F">
              <w:rPr>
                <w:rFonts w:ascii="Times New Roman" w:hAnsi="Times New Roman" w:cs="Times New Roman"/>
                <w:color w:val="000000"/>
                <w:lang w:val="ru-RU"/>
              </w:rPr>
              <w:t>уровня программы дисциплины "История России", среднего общего образования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Default="00DC3C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УК-5</w:t>
            </w:r>
          </w:p>
        </w:tc>
      </w:tr>
      <w:tr w:rsidR="00577E7B">
        <w:trPr>
          <w:trHeight w:hRule="exact" w:val="138"/>
        </w:trPr>
        <w:tc>
          <w:tcPr>
            <w:tcW w:w="3970" w:type="dxa"/>
          </w:tcPr>
          <w:p w:rsidR="00577E7B" w:rsidRDefault="00577E7B"/>
        </w:tc>
        <w:tc>
          <w:tcPr>
            <w:tcW w:w="1702" w:type="dxa"/>
          </w:tcPr>
          <w:p w:rsidR="00577E7B" w:rsidRDefault="00577E7B"/>
        </w:tc>
        <w:tc>
          <w:tcPr>
            <w:tcW w:w="1702" w:type="dxa"/>
          </w:tcPr>
          <w:p w:rsidR="00577E7B" w:rsidRDefault="00577E7B"/>
        </w:tc>
        <w:tc>
          <w:tcPr>
            <w:tcW w:w="426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3" w:type="dxa"/>
          </w:tcPr>
          <w:p w:rsidR="00577E7B" w:rsidRDefault="00577E7B"/>
        </w:tc>
        <w:tc>
          <w:tcPr>
            <w:tcW w:w="993" w:type="dxa"/>
          </w:tcPr>
          <w:p w:rsidR="00577E7B" w:rsidRDefault="00577E7B"/>
        </w:tc>
      </w:tr>
      <w:tr w:rsidR="00577E7B" w:rsidRPr="00DC3C1F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видам учебных занятий) и на самостоятельную работу обучающихся</w:t>
            </w:r>
          </w:p>
        </w:tc>
      </w:tr>
      <w:tr w:rsidR="00577E7B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77E7B">
        <w:trPr>
          <w:trHeight w:hRule="exact" w:val="138"/>
        </w:trPr>
        <w:tc>
          <w:tcPr>
            <w:tcW w:w="3970" w:type="dxa"/>
          </w:tcPr>
          <w:p w:rsidR="00577E7B" w:rsidRDefault="00577E7B"/>
        </w:tc>
        <w:tc>
          <w:tcPr>
            <w:tcW w:w="1702" w:type="dxa"/>
          </w:tcPr>
          <w:p w:rsidR="00577E7B" w:rsidRDefault="00577E7B"/>
        </w:tc>
        <w:tc>
          <w:tcPr>
            <w:tcW w:w="1702" w:type="dxa"/>
          </w:tcPr>
          <w:p w:rsidR="00577E7B" w:rsidRDefault="00577E7B"/>
        </w:tc>
        <w:tc>
          <w:tcPr>
            <w:tcW w:w="426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3" w:type="dxa"/>
          </w:tcPr>
          <w:p w:rsidR="00577E7B" w:rsidRDefault="00577E7B"/>
        </w:tc>
        <w:tc>
          <w:tcPr>
            <w:tcW w:w="993" w:type="dxa"/>
          </w:tcPr>
          <w:p w:rsidR="00577E7B" w:rsidRDefault="00577E7B"/>
        </w:tc>
      </w:tr>
      <w:tr w:rsidR="00577E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577E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77E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7E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7E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577E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77E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7E7B">
        <w:trPr>
          <w:trHeight w:hRule="exact" w:val="416"/>
        </w:trPr>
        <w:tc>
          <w:tcPr>
            <w:tcW w:w="3970" w:type="dxa"/>
          </w:tcPr>
          <w:p w:rsidR="00577E7B" w:rsidRDefault="00577E7B"/>
        </w:tc>
        <w:tc>
          <w:tcPr>
            <w:tcW w:w="1702" w:type="dxa"/>
          </w:tcPr>
          <w:p w:rsidR="00577E7B" w:rsidRDefault="00577E7B"/>
        </w:tc>
        <w:tc>
          <w:tcPr>
            <w:tcW w:w="1702" w:type="dxa"/>
          </w:tcPr>
          <w:p w:rsidR="00577E7B" w:rsidRDefault="00577E7B"/>
        </w:tc>
        <w:tc>
          <w:tcPr>
            <w:tcW w:w="426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3" w:type="dxa"/>
          </w:tcPr>
          <w:p w:rsidR="00577E7B" w:rsidRDefault="00577E7B"/>
        </w:tc>
        <w:tc>
          <w:tcPr>
            <w:tcW w:w="993" w:type="dxa"/>
          </w:tcPr>
          <w:p w:rsidR="00577E7B" w:rsidRDefault="00577E7B"/>
        </w:tc>
      </w:tr>
      <w:tr w:rsidR="00577E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2</w:t>
            </w:r>
          </w:p>
        </w:tc>
      </w:tr>
      <w:tr w:rsidR="00577E7B">
        <w:trPr>
          <w:trHeight w:hRule="exact" w:val="277"/>
        </w:trPr>
        <w:tc>
          <w:tcPr>
            <w:tcW w:w="3970" w:type="dxa"/>
          </w:tcPr>
          <w:p w:rsidR="00577E7B" w:rsidRDefault="00577E7B"/>
        </w:tc>
        <w:tc>
          <w:tcPr>
            <w:tcW w:w="1702" w:type="dxa"/>
          </w:tcPr>
          <w:p w:rsidR="00577E7B" w:rsidRDefault="00577E7B"/>
        </w:tc>
        <w:tc>
          <w:tcPr>
            <w:tcW w:w="1702" w:type="dxa"/>
          </w:tcPr>
          <w:p w:rsidR="00577E7B" w:rsidRDefault="00577E7B"/>
        </w:tc>
        <w:tc>
          <w:tcPr>
            <w:tcW w:w="426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3" w:type="dxa"/>
          </w:tcPr>
          <w:p w:rsidR="00577E7B" w:rsidRDefault="00577E7B"/>
        </w:tc>
        <w:tc>
          <w:tcPr>
            <w:tcW w:w="993" w:type="dxa"/>
          </w:tcPr>
          <w:p w:rsidR="00577E7B" w:rsidRDefault="00577E7B"/>
        </w:tc>
      </w:tr>
      <w:tr w:rsidR="00577E7B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часов и видов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учебных занятий</w:t>
            </w:r>
          </w:p>
          <w:p w:rsidR="00577E7B" w:rsidRPr="00DC3C1F" w:rsidRDefault="0057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77E7B">
        <w:trPr>
          <w:trHeight w:hRule="exact" w:val="416"/>
        </w:trPr>
        <w:tc>
          <w:tcPr>
            <w:tcW w:w="3970" w:type="dxa"/>
          </w:tcPr>
          <w:p w:rsidR="00577E7B" w:rsidRDefault="00577E7B"/>
        </w:tc>
        <w:tc>
          <w:tcPr>
            <w:tcW w:w="1702" w:type="dxa"/>
          </w:tcPr>
          <w:p w:rsidR="00577E7B" w:rsidRDefault="00577E7B"/>
        </w:tc>
        <w:tc>
          <w:tcPr>
            <w:tcW w:w="1702" w:type="dxa"/>
          </w:tcPr>
          <w:p w:rsidR="00577E7B" w:rsidRDefault="00577E7B"/>
        </w:tc>
        <w:tc>
          <w:tcPr>
            <w:tcW w:w="426" w:type="dxa"/>
          </w:tcPr>
          <w:p w:rsidR="00577E7B" w:rsidRDefault="00577E7B"/>
        </w:tc>
        <w:tc>
          <w:tcPr>
            <w:tcW w:w="710" w:type="dxa"/>
          </w:tcPr>
          <w:p w:rsidR="00577E7B" w:rsidRDefault="00577E7B"/>
        </w:tc>
        <w:tc>
          <w:tcPr>
            <w:tcW w:w="143" w:type="dxa"/>
          </w:tcPr>
          <w:p w:rsidR="00577E7B" w:rsidRDefault="00577E7B"/>
        </w:tc>
        <w:tc>
          <w:tcPr>
            <w:tcW w:w="993" w:type="dxa"/>
          </w:tcPr>
          <w:p w:rsidR="00577E7B" w:rsidRDefault="00577E7B"/>
        </w:tc>
      </w:tr>
      <w:tr w:rsidR="00577E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вопросы курса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рамки курса Российской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современной России в древности.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Русь в IX- первой трети XIII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Русь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Евразийское пространство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политические образования на территории современной России в древности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общественного строя в период Средневековья в странах Европы и Азии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Русские земли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Европа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мир в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Европа и мир в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Мир к началу эпохи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Нового времени. Россия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к началу эпохи Нового времени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Ивана IV Грозного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Ивана IV Грозного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Ведущие страны Европы и Азии, международные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Ведущие страны Европы и Азии, международные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реформы Петра 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и военная реформа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Эпоха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Екатерины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культура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Внешняя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период правления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Общественная мысль в России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Время Великих реформ в России. Европа и мир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реформы Александра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77E7B" w:rsidRDefault="00DC3C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Общественные и 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накануне и в годы Первой мировой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в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1917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год: 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1917 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 партии в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Социально-экономические преобразования большевиков в годы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Советские идеологические и культурные новации периода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Советского Союза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после Гражданской войны. Периход к НЭПу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партии большевиков во властную структуру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 и ее реализация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Великая Отечественная война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1941–1945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Перелом в ходе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Завершающий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Азиатский театр Второй мировой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преддверии фашистской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агрессии. Обострение международной ситуации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война в тылу противника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и культура СССР в годы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 аспекты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Преодоление последствий войны. Апогей и кризис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советского общества.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1945–1984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в середине 1960-х - 1980-х годов.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Нарастание кризисных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и искусства СССР в послевоенный период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общество в послевоенные годы (1945- 1964)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СССР (1965- 1991)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1945-1985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 w:rsidRPr="00DC3C1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 «перестройки» и распада СССР (1985–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 «перестройки» и распада СССР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1990-е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 в 1992-2000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обстановка в 1990-е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 социальные проблемы 1990-х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XXI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мировой политике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общественные проблемы 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внутриполитическое развитие России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7E7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577E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577E7B" w:rsidRPr="00DC3C1F">
        <w:trPr>
          <w:trHeight w:hRule="exact" w:val="1089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77E7B" w:rsidRPr="00DC3C1F" w:rsidRDefault="00DC3C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Для обучающихся по 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ренном обучении: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Б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.Б.01 «Философия» согласно требованиям частей 3-5 статьи 13, статьи 30, пункта 3 части 1 статьи 34 Федерального закона Российской Федерации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ормативным актом образовательной организации).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актами, Уставом Академии образовательная организация устанавливает кон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лидов) (при наличии факта зачисления таких обучающихся с учетом конкретных нозологий).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 статьи 5 Федерального закона от 05.05.2014 № 84-ФЗ «Об особенностях правового регулирования от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ношений в сфере образования в связи с принятием в Российскую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образовании в Российской Федерации»: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ся образовательная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6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 статьи 5 Федерального закона от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05.05.2014 № 84-ФЗ «Об особенностях правового регулирования отношений в сфере образования в связи с принятием в Российскую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обучающегося).</w:t>
            </w:r>
            <w:proofErr w:type="gramEnd"/>
          </w:p>
          <w:p w:rsidR="00577E7B" w:rsidRPr="00DC3C1F" w:rsidRDefault="00DC3C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</w:t>
            </w:r>
            <w:r w:rsidRPr="00DC3C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ом соответствующим локальным нормативным актом образовательной организации.</w:t>
            </w:r>
          </w:p>
        </w:tc>
      </w:tr>
      <w:tr w:rsidR="00577E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77E7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77E7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как наука</w:t>
            </w:r>
          </w:p>
        </w:tc>
      </w:tr>
      <w:tr w:rsidR="00577E7B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577E7B"/>
        </w:tc>
      </w:tr>
      <w:tr w:rsidR="00577E7B" w:rsidRPr="00DC3C1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исторической науки. Принципы периодизации в истории. Древний мир, Средние века, Новая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история, Новейшая история. Общее и особенное в истории разных стран и народов.Хронологические рамки истории России. Ее периодизация в связи с основными этапами в развитии российской государственности от возникновения государства Русь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 современной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Российской Федерации. История России и всеобщая история. История России как часть мировой истории. Необходимость изучения истории России во взаимосвязи с историей других стран и народов, в связи с основными событиями и процессами, оказавшими большое влиян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на ход мировой истории.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Государство Русь до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Исторические условия складывания государственности. Формирование новой политической и этнической карты Европы.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Политогенез в раннесредневековой Европе. Походы викингов.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известия о руси.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 образования Древнерусского государства. «Призвание варягов» и начало династии Рюриковичей. Дискуссии по поводу так называемой норманнской теории и современные научные взгляды на проблему.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территориально-политической структуры Руси. Д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ань и полюдье. Первые русские князья: Рюрик, Олег, Игорь, Ольга, Святослав, Владимир. Отношения с Византийской империей, странами Центральной, Западной и Северной Европы, кочевниками европейских степей.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значение. Причины приняти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христианства из Византии.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Предание о выборе веры Владимиром Святославичем как отражение религиозного многообразия.</w:t>
            </w:r>
          </w:p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Новгород как центр освоения Севера Восточной Европы. Органы власти: князь, посадник, тысяцкий, вече. Внутриполитическое развитие. Борьба за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власть между сыновьями Владимира Святого. Ярослав Мудрый.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при Ярославичах. Любечский съезд. Владимир Мономах. Русская церковь.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связи: отношения с Византией, печенегами, половцами, странами Центральной, Западной и Севе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рной Европы.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политического развития стран Европы.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Монгольская империя. Завоевания Чингисхана и его потомков. Роль Руси в защите Европы. Возникновение под властью Орды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единого политико-географического пространства на территории Северной Евразии, включая русские земли. Система зависимости русских княжеств от ордынских ханов.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Возникновение Литовского государства и включение в его состав част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русских земель.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Невский и противостояние экспансии с Запада (Невская битва, Ледовое побоище). Княжества Северо-Восточной Руси. Противостояние Твери и Москвы. Усиление Московского княжества.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Донской. Куликовская битва.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Куликовская битва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ее отражение в древнерусской книжности и исторической памяти. Отношения Руси и Орды. Причины длительности ордынского владычества над русскими землями. Закрепление первенствующего положения московских князей в Северо-Восточной Руси.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 вокруг Москвы.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доктрины «Москва — третий Рим». Иван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Присоединение Новгорода и Твери.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 зависимости Руси от Орды.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международных связей Российского государства.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общерусского Судебника. Формирование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 управления единого государства.</w:t>
            </w:r>
          </w:p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и великокняжеская власть.</w:t>
            </w:r>
          </w:p>
        </w:tc>
      </w:tr>
      <w:tr w:rsidR="00577E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Ивана IV Грозного</w:t>
            </w:r>
          </w:p>
        </w:tc>
      </w:tr>
      <w:tr w:rsidR="00577E7B" w:rsidRPr="00DC3C1F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Регентство великой княгини Елены Глинской. Период боярского правления. Принятие Иваном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«Избранной рады». Оформление прика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зной системы органов центрального управления. Земская реформа — складывание органов местного самоуправления. Первые Земские соборы. Принятие общерусского Судебника 1550 г. «Стоглавый собор» 1551 г. Формирование стрелецких полков.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Опричнина. Опричный террор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Разорение Новгорода и Пскова.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Отмена опричнины.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годы царствования Ивана Грозного.</w:t>
            </w:r>
          </w:p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Российского государства. Военные столкновения с Великим княжеством Литовским (Речью Посполитой) и Швецией. Ливонская война: задачи войны и причин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поражения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политических и экономических контактов со странами Европы.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состав России земель Казанского и Астраханского ханств. Походы на Крым и набеги крымских ханов на русские земли. Молодинская битва и ее историческое значе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ние.  Поход атамана Ермака Тимофеевича и начало присоединения Западной Сибири.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Аграрный характер экономики Российского государства.  Развитие ремесленного производства. Внешняя торговля со странами Азии и Европы.</w:t>
            </w:r>
          </w:p>
        </w:tc>
      </w:tr>
      <w:tr w:rsidR="00577E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XVII в.</w:t>
            </w:r>
          </w:p>
        </w:tc>
      </w:tr>
      <w:tr w:rsidR="00577E7B" w:rsidRPr="00DC3C1F">
        <w:trPr>
          <w:trHeight w:hRule="exact" w:val="39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разрушенной в Смутное время экономики страны.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 российских границ на восток до берегов Амура и Тихого океана.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Появление ярмарок всероссийского значения. Первые мануфактуры.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потрясения и трансф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Продолжение политики «закрепощения сословий».</w:t>
            </w:r>
          </w:p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Соляной бунт в Москве и серия городских бунтов на юге и севере страны. Медный бунт в Москве. Казацко-крестьянское восстание под руководством Степана Тимофеевича Разина.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Соловецкое восстание.</w:t>
            </w:r>
          </w:p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итическое развитие Российского государства. Царь Михаил Федорович.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Правительство патриарха Филарета.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Царь Алексей Михайлович. Укрепление абсолютистских тенденций.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Соборное уложение 1649 г. — общерусский свод законов.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Никон. Спор о взаимоотношениях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«священства и царства». Церковная реформа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раскол Русской православной церкви.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Царь Федор Алексеевич. Планы реформ в сфере управления.  Отмена местничества.</w:t>
            </w:r>
          </w:p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политика. Восстановление утраченных в Смутное время позиций на международной арене.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война с Речью Посполитой.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Восстание под руководством Богдана Хмельницкого. Переяславская рада и решение о включении Украины в состав Российского государства. Русско-польская война. Андрусовское перемирие. Возвращение Смоленских и Северских земел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в состав России, присоединение Левобережной Украины и Киева. Основные задачи внешней политики на северо-западном направлении и на юге (русско-турецкая война, Бахчисарайский мирный договор).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577E7B" w:rsidRPr="00DC3C1F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Необходимость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преобразований. Методы, средства, принципы, цели реформ. Проблема цены преобразований.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о программе и планомерности преобразований. Роль государства и верховной власти в осуществлении реформ. «Эволюционный» и «революционный» форматы преобразований.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структуре российского общества.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и особенное в положении различных слоев общества в европейских странах и России.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в области государственного управления. Основные принципы и результаты: усиление самодержавной власти, централиз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ация, развитие бюрократии. Пропаганда и практика этатизма.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Сената, возрастание его роли в системе центрального управления. Приказная система в правление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угасание. Учреждение коллегий.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местного управления.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 о резуль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татах и историческом значении реформ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Екатерины II</w:t>
            </w:r>
          </w:p>
        </w:tc>
      </w:tr>
      <w:tr w:rsidR="00577E7B" w:rsidRPr="00DC3C1F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о просвещенном абсолютизме в России.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Уложенная комиссия 1767–1769 гг. Цели созыва, результаты работы.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самодержавной власти: идеология и практика. Реформа Сената, эволюция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центральных отраслевых органов управления.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Губернская реформа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Основное содержание.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противоречий. Восстание под предводительством Емельяна Пугачева.  Его причины, движущие силы.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сословной структуры российског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общества. Положение дворянства: политика правительства по укреплению роли дворянства в качестве господствующего сословия. Купечество.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середины и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Россия — как одна из ведущих держав на международной арене.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Упрочение ее статуса, признание ее в качестве империи. Основные цели Российской империи во внешней политике.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продвижения России к Черному морю: обеспечение безопасности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 западных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границ, освоение территорий Приазовья и Причерноморья, укрепл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ение влияния России на Балканах. Войны с Османской империей и их результаты.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России по отношению к Речи Посполитой. Линия на сохранение существующего политического строя Речи Посполитой и усиление российского влияния.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Посполитой. Вхождение в состав России Правобережной Украины, Белоруссии и Литвы.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России в решении важнейших вопросов международной политики. Россия в Семилетней войне. Российская «Декларация о вооруженном нейтралитете».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Павел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Мальтийский орден.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Павла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Ее цели. Борьба против влияния Французской революции и участие в коалициях против постреволюционной</w:t>
            </w:r>
          </w:p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Франции. Итальянский и Швейцарский походы А. В. Суворова.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 Англией.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свержения Павла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Дворцовый переворо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1801 г.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Внешняя политика</w:t>
            </w:r>
          </w:p>
        </w:tc>
      </w:tr>
      <w:tr w:rsidR="00577E7B">
        <w:trPr>
          <w:trHeight w:hRule="exact" w:val="3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антифранцузских</w:t>
            </w:r>
          </w:p>
        </w:tc>
      </w:tr>
    </w:tbl>
    <w:p w:rsidR="00577E7B" w:rsidRDefault="00DC3C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коалициях. Тильзитский мир и его последствия. Россия в преддверии столкновения с империей Наполеона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1812 г.: характер военных действий.  Война 1812 года, как война отечественная. Бородинское сражение и его итоги и последствия для дальнейшего хода войны. Оставление Москвы. Марш-маневр М. И. Кутузова и стратегия русской армии на завершающем этапе войны.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граничные походы русской армии. «Сто дней» Наполеона. Битва при Ватерлоо. Характер, последствия и итоги Наполеоновских войн. Роль России в освобождении Европы от наполеоновской гегемонии.</w:t>
            </w:r>
          </w:p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Венский конгресс и становление «европейского концерта». Российская 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мперия и новый расклад сил в Европе.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Идейные основания и политическая роль «Священного союза» монархов.</w:t>
            </w:r>
          </w:p>
        </w:tc>
      </w:tr>
      <w:tr w:rsidR="00577E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Великие реформы Александра II</w:t>
            </w:r>
          </w:p>
        </w:tc>
      </w:tr>
      <w:tr w:rsidR="00577E7B" w:rsidRPr="00DC3C1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Крымской войны. Поражение в войне и общественное мнение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реформы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модернизационный проект.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Отмена крепостной зависимости крестьянства, введение земств, реформа городского самоуправления, Судебные уставы 1864 г. Университетский устав 1863 г. Временные правила о цензуре и печати 1865 г.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Крестьянская реформа 1861 г.: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причины, этапы подготовки, последствия.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 о причинах и значении отмены крепостного права.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социальной структуры российского общества как политический фактор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Судебные преобразования 1870-х гг. Военная реформа Д. А.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Милютина. Политический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Великих реформ.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</w:tr>
      <w:tr w:rsidR="00577E7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революционного кризиса 1917 г. Первая мировая война как фактор революции. Свержение самодержавия и попытки выхода из политического кризи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са. Причины и формы взаимодействия Петросовета и Временного правительства. Позиция лидеров российских социалистических партий по отношению к Временному правительству. Приказ № 1 и его влияние на армию. Основные направления политики Временного правительства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международная политика, аграрная политика, введение гражданских свобод, восстановление Патриаршества, подготовка выборов в Учредительное собрание. «Война до победного конца» и отношение народных масс к этому лозунгу. Нарастание экономических трудностей,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радикализация широких народных масс, рост влияния большевиков.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Свержение Временного правительства, захват власти большевиками в октябре 1917 г.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</w:tr>
      <w:tr w:rsidR="00577E7B" w:rsidRPr="00DC3C1F">
        <w:trPr>
          <w:trHeight w:hRule="exact" w:val="49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Гражданской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Созыв и разгон Учредительного собрания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ормирование советской государственности: Совет народных комиссаров, Высший совет народного хозяйства и местные совнархозы. Создание ВЧК. Брестский мир и борьба вокруг его заключения. Создание РККА. Восстание Ч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ехословацкого корпуса. Выступление левых эсеров. Восстание в Ярославле. Революция в Германии и вывод немецких войск с территории России.Основные фронты Гражданской войны и военные действия на них.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Интервенция иностранных войск. Идеология Белого движения и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антибольшевистские правительства: КОМУЧ, Директория, правительственные структуры А. В. Колчака, А. И. Деникина и Н. Н. Юденича. Удельный вес монархических, либерально-демократических и социалистических течений в Белом движении и антибольшевистско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лагере. Установление советской власти в г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мске.Сибирский регион в годы Гражданской войны.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Красный и белый террор.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 «красных» и «белых» в ходе Гражданской войны. Советско- польская война и ее результаты.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Финальный этап Гражданской во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йны: поражение П. Н. Врангеля, окончание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крупномасштабной Гражданской войны в России и постепенный переход в 1921–1922 гг. правительства большевиков к задачам мирного времени. Военные действия в Закавказье, Туркестане и на Дальнем Востоке.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Дальневосточная республика. Военно-стратегические причины победы советских войск: центральное положение, разобщенность противника, превосходство в мобилизационных ресурсах.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</w:tr>
      <w:tr w:rsidR="00577E7B" w:rsidRPr="00DC3C1F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Советская Россия на исходе Гражданской войны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Социально- политические и экономические результаты «Военного коммунизма».  Переход к Новой экономической политике.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В.И. Ленина в принятии плана НЭП.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преобразования в рамках НЭПа. Переход от продразверстки к продналогу.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реформа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1922–1924 гг. и общее оздоровление финансовой системы.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СССР. Предпосылки и причины объединения советских республик. Создание ЗСФСР. Спор по поводу «автономизации» и «федерализации». Роль В.И. Ленина в создании СССР по варианту «федерализации». Пол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итическая борьба в СССР в 1920-е гг.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Смерть В. И Ленина и борьба за «ленинское наследство». НЭПа. Итоги экономического развития СССР к середине 1920-х гг. НЭПа.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причины отказа от НЭПа в конце 1920-х гг.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«Великий перелом». Переход к политике форсир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ованной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индустриализации.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директивно-плановой экономики как механизма мобилизации материальных и трудовых ресурсов.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к политике массовой коллективизации. «Раскулачивание» и создание системы МТС. Массовый голод в СССР в 1932–1933 гг. «Тр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удодни» и роль личных подсобных хозяйств. Наиболее значимые стройки первых пятилеток. Возникновение в СССР новых отраслей промышленности.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</w:tr>
      <w:tr w:rsidR="00577E7B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Германский план «Барбаросса». Нападение нацистской Германии на СССР. Бо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евые действия летом 1941 — зимой 1941/42 гг. Причины отступления советских войск.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сражения лета – осени 1941 г.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Севастополя, Блокада Ленинграда.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Победа под Москвой и ее историческое значение. Создание Государственного Комитета Обороны, перевод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промышленности на военные рельсы, массовая эвакуация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proofErr w:type="gramEnd"/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мощностей, перманентная мобилизация.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 немецкой стратегии блицкрига.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Попытки советских войск развернуть контрнаступление весной 1942 г. сразу на нескольких участках фронта. Причины неудач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этих наступательных операций.</w:t>
            </w:r>
          </w:p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и практика геноцида советского народа нацистами и их пособниками. Генеральный план «Ост» и замыслы гитлеровского руководства относительно населения СССР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ассовые преступления гитлеровцев на временно оккупированной те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рритории СССР.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Бесчеловечное обращение гитлеровцев с советскими военнопленными.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Перелом в ходе Великой Отечественной войны</w:t>
            </w:r>
          </w:p>
        </w:tc>
      </w:tr>
      <w:tr w:rsidR="00577E7B" w:rsidRPr="00DC3C1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Сражения на советско-германском фронте с весны 1942 г. до весны 1943 г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Сталинградские сражение — решающий акт коренного перелома в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Великой Отечественной и во всей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войне. Ржевская битва. Советское наступление зимой – весной 1943 г. Деблокирование Ленинграда. Основные причины успеха советских войск в ходе зимнего контрнаступления.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Завершающий период Великой Отечественной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войны</w:t>
            </w:r>
          </w:p>
        </w:tc>
      </w:tr>
      <w:tr w:rsidR="00577E7B">
        <w:trPr>
          <w:trHeight w:hRule="exact" w:val="194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Окончательное освобождение территории СССР и освободительный поход в Восточную и Центральную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Европу.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сражения: операция «Багратион», Ясско-Кишиневская операция, Висло-Одерская операция, Берлинская операция. Освобождение Праги. Капитуляция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Германии. Наиболее известные факты фальсификации истории, связанные сосвободительной миссией Красной армии в Европе.Советско-японская война 1945 г. и атомные бомбардировки японских городов со стороны США. Капитуляция Японии.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Тегеранская, Ялтинская и Потсд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амская конференции.</w:t>
            </w:r>
          </w:p>
        </w:tc>
      </w:tr>
    </w:tbl>
    <w:p w:rsidR="00577E7B" w:rsidRDefault="00DC3C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Судебные процессы над главными военными преступниками. Итоги Великой Отечественной и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войны. Решающий вклад СССР в победу антигитлеровской коалиции. Людские и материальные потери. Изменения политической карты Европы. Ом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область в годы Великой Отечественной войны.</w:t>
            </w:r>
          </w:p>
        </w:tc>
      </w:tr>
      <w:tr w:rsidR="00577E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СССР в середине 1960-х - 1980-х годов.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Нарастание кризисных явлений</w:t>
            </w:r>
          </w:p>
        </w:tc>
      </w:tr>
      <w:tr w:rsidR="00577E7B" w:rsidRPr="00DC3C1F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Власть и общество во второй половине 1960-х — начале 1980-х гг. Приход к власти Л. И. Брежнева. Принцип коллективного руководства. Выбор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 пути развития страны в середине 1960-х гг.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союзного центра и республик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нефтегазовых месторождений Западной Сибири и их значение.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— вторая экономика мира.</w:t>
            </w:r>
          </w:p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снижения темпов экономического развития и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появления кризисных явлений к началу 1980-х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Отставание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 труда, в компьютерных технологиях, в наукоемких отраслях промышленности. Рост «теневой экономики». Ситуация в сельском хозяйстве.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неудач в решении продовольственной про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общество в период «позднего социализма». Приоритеты социальной политики.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советского «среднего класса». Рост потребительских запросов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 и обострение проблемы товарного дефицита.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Конституции СССР 1977 г.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настроения и критика власти.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Диссиденты.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советского социума к 1985 г.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Политическое развитие России в 1992-2000 гг.</w:t>
            </w:r>
          </w:p>
        </w:tc>
      </w:tr>
      <w:tr w:rsidR="00577E7B" w:rsidRPr="00DC3C1F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России в 1990-х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 зависимости экономики от международных цен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энергоносители.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негативных последствий реформ.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ценностных ориентиров. Экономический кризис 1998 г. Кризис образования и науки. Феномен «Утечки мозгов». Демографические последствия трансформационного шока.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газет и телеканал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 в информационных войнах. Центробежные тенденции. Центр и российские регионы, подписание Федеративного договора 1992 г. Борьба за восстановление конституционного порядка в Чечне. Хасавюртовские соглашения. Особенности политических процессов 1990-х гг. Б.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 Ельцин и его окружение. Складывание и особенности многопартийности 1990-х гг.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Политический кризис 1993 г. и его разрешение.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Конституции РФ 1993 г. Болезнь Ельцина и снижение управляемости страной. Назначение премьер-министром РФ В.В. Путина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беда над международным терроризмом в Чечне.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мировой политике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>
        <w:trPr>
          <w:trHeight w:hRule="exact" w:val="38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тенденции, проблемы и противоречия мировой истории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2000 г. В. В. Путина президентом России. Внешняя политика в 2000–2013 гг. Теракт в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 11 сентября 2001 г. и последовавший за ним ввод войск США и их союзников в Афганистан.Попытки России наладить равноправный диалог с Западом. Позиция России по отношению к Англ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Американскому вторжению в Ирак в 2003 г., интервенции стран НАТО в Ливию,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вводу войск коалиции западных стран в Афганистан, и вмешательству США и их союзников в гражданскую войну в Сирии. Вступление РФ в ВТО.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Продолжение расширения НАТО на восток. Отказ НАТО учитывать интересы России.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Отход России от односторонней ориентации на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Запада, ставка на многовекторную внешнюю политику. Китайский вектор внешней политики России. Интеграционные процессы на постсоветском пространстве.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 события 2014–2022 гг.</w:t>
            </w:r>
          </w:p>
          <w:p w:rsidR="00577E7B" w:rsidRDefault="00DC3C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Провозглашение руководством Грузии и Украины курса на вступл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ение в НАТО.Государственный переворот 2014 г. на Украине и его последствия.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</w:t>
            </w:r>
          </w:p>
        </w:tc>
      </w:tr>
    </w:tbl>
    <w:p w:rsidR="00577E7B" w:rsidRDefault="00DC3C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Крыма и Севастополя с Россией, создание ЛНР и ДНР. «Минские соглашения» и их судьба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омощь России законному правительству Сирии.Отказ США, НАТО и ЕС от обсуждения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 национальной безопасности России.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специальной военной операции на Украине. Санкционное давление стран Запада на Россию. Вхождение в состав России Донецкой Народной Республики, Луганской Народной Республики, Запорожской области, Херсонской обла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сти.</w:t>
            </w:r>
          </w:p>
        </w:tc>
      </w:tr>
      <w:tr w:rsidR="00577E7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577E7B">
        <w:trPr>
          <w:trHeight w:hRule="exact" w:val="147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Народы и политические образования на территории современной России в древности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 человека. Современные представления об антропогенезе. Находки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остатков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древних людей на территории современной России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(неандертальцы, Денисовский человек). Языковые семьи. Генезис индоевропейцев.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современной России человеком современного вида.  Памятники каменного века на территории России. Особенности перехода от присваивающего хозяйства к производящ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ему на территории Северной Евразии.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Природно-климатические факторы и их изменения.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общественной организации, государственности, религиозных представлений, культуры и искусства.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развития и особенности древневосточной, древ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негреческой и древнеримской цивилизаций.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христианства (исторические свидетельства об Иисусе Христе; Евангелия; Апостолы).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Территория и население государства Русь / Русская земля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древней Руси: земледелие, животноводство, ремесло, промыслы. Роль природно-климатического фактора в истории российского хозяйства.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Общественный строй Руси: дискуссии в исторической науке. Княжеско-дружинная элита, духовенство. Древнерусское право. «Русска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правда». Формирование земель — самостоятельных политических образований («княжеств»). Важнейшие земли и особенности их социально-экономического и политического развития: Киевская, Черниговская, Галицкая, Волынская, Суздальская, Новгород.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эле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ментов республиканской политической системы в Новгороде.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общественного строя в период Средневековья в странах Европы и Азии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рамки, периодизация.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Падение Западной Римской империи и образование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германских королевств. Франкское государство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Великое переселение народов.  Вопрос о славянской прародине и происхождении славян. Расселение славян, их разделение на три ветви: восточных, западных и южных. Славянские общности Восточной Европы.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соседи: балты и финно-угры. Хозяйство восточных славян, их общественный строй и политическая организация.  Возникновение княжеской власти.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Византийская империя.  Византия и славяне; миссия Кирилла и Мефодия, создание славянской письменности.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Хазарский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каганат и принятие им иудаизма.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и распространение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ислама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Арабский халифат.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Феодальная иерархия и сеньориальная система в Западной Европе.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Рыцарство. Крестовые походы.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общественно-политического строя в период Средневековья в стра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 Европы и 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и особенное.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Европа и мир в эпоху Позднего Средневековья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10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национальных государств в Европе: общее и особенное. Раннее формирование единого государства (Франция, Англия).  Наднациональные государственные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  Консервация раздробленности в Италии и Германии.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Завоевание Константинополя османами. Падение Византийской империи.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Великое княжество Литовское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Грюнвальдская битва.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Польско-литовская уния и судьбы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западно-русских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земель.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 об альтернативных путях объединения русских земель.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Династическая война в Московском княжестве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Великий Новгород и Псков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политический строй, отношения с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Москвой, Тевтонским орденом в Ливонии, Ганзой, Великим княжеством Литовским. Падение Константинополя и изменение церковно-политической роли Москвы в православном мире.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центробежных тенденций в Орде и ее распад на отдельные политические образован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Стояние на Угре.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культура</w:t>
            </w:r>
          </w:p>
        </w:tc>
      </w:tr>
      <w:tr w:rsidR="00577E7B">
        <w:trPr>
          <w:trHeight w:hRule="exact" w:val="21"/>
        </w:trPr>
        <w:tc>
          <w:tcPr>
            <w:tcW w:w="9640" w:type="dxa"/>
          </w:tcPr>
          <w:p w:rsidR="00577E7B" w:rsidRDefault="00577E7B"/>
        </w:tc>
      </w:tr>
      <w:tr w:rsidR="00577E7B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Дохристианская культура восточных славян и соседних народов. Былины.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достижения мировой культуры в эпоху Средневековья.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Раннехристианское искусство. Романский стиль. Готика. Представления о мире.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Крещение Руси и его роль в дальнейшем развитии русской культуры. Кирилло- мефодиевская традиция.  Появление письменности и литературы. Представления об авторстве текстов.  Основные жанры древнерусской литературы. Летописание («Повесть временных лет»). Жити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святых. Княжеско-дружинный эпос («Слово о полку Игореве», «Задонщина»). «Поучение» Владимира Мономаха. «Хожение за три моря» Афанасия Никитина. Церковное пение, крюковая нотация.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каменного строительства. Софийские соборы.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Ансамбль Московского Крем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изобразительное искусство: мозаики, фрески, иконы. Творчество Феофана Грека, Андрея Рублева.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Православная церковь и народная культура.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Скоморошество.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 под властью великих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князей московских. Внешняя политика Российского государства в первой трети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Военные конфликты с Великим княжеством Литовским, Крымским и Казанским ханствами.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Великий князь Василий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Иванович.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аппарата центрального управления. Боярская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дума. Первые приказы.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Ликвидация удельной системы. Завершение формирования доктрины «Москва — Третий Рим», формула монаха Филофея.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Идейно-политическая борьба в Русской православной церкви.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Смутное время</w:t>
            </w:r>
          </w:p>
        </w:tc>
      </w:tr>
      <w:tr w:rsidR="00577E7B">
        <w:trPr>
          <w:trHeight w:hRule="exact" w:val="21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46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Династическая ситуация после кончины Ивана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Грозного.  Пресечение царской династии Рюриковичей.  Дискуссия о причинах и хронологии Смутного времени в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Периодизация Смуты. Начало Смутного времени.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системного кризиса Российского государства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Смерть Бориса Годунова и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воцарение Лжедмитрия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Внутренняя и внешняя политика самозванца. Свержение Лжедмитрия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Углубление и расширение гражданской войны. Царствование Василия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Ивановича Шуйского.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Повстанческое войско Ивана Болотникова. Разгром восставших.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его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поход под Москву. «Воровской» лагерь в Тушино. Участие в движении самозванца отрядов из Речи Посполитой.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Оборона Троице-Сергиева монастыря.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Русско-шведский договор о военном союзе.  Низложение царя Василия Шуйского. Иностранная интервенция как составная ч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асть Смутного времени.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Кульминация Смуты. Договор о передаче престола польскому королевичу Владиславу.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национально-освободительного движения. Формирование Первого ополчения.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Образование. Второго ополчения.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Освобождение столицы. Земский собор 1613 г.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Избрание на престол Михаила Федоровича Романова: консенсус или компромисс?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Завершение Смутного времени. Установление власти нового царя на территории страны.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Русско-шведские переговоры и заключение Столбовского мирного договора.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Цена первой в истории Р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оссии гражданской войны.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Ведущие страны Европы и Азии, международные отношения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Война в Нидерландах против испанского владычества. Гражданская война в Англии.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«Пороховая революция» и изменения в организации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вооруженных сил европейских стран. Тридцатилетняя война (1618–1648) и Вестфальский мирный договор. Османская империя и ее противостояние со странами Европы.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Колонизации Северной Америки. Отношения с индейцами.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 к власти маньчжурской династии Цин в Ки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тае.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57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традиций древнерусской культуры и новые веяния. Распространение грамотности. Решения Стоглавого собора об обучении духовенства.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Появление книгопечатания в Западной Европе и в России (Иоганн Гутенберг,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Франциск Скорина, Иван Федоров).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азбук и букварей. Систематизация церковнославянского языка в «Грамматике» Мелетия (Смотрицкого). Расцвет историописания в эпоху Ивана Грозного («Степенная книга», «Лицевой летописный свод»). Летописные памятники и п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олемические сочинения Смутного времени. Издание печатного «Синопсиса».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«Домострой» — нравственное и практическое значение этой книги.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старообрядческой культуры («Житие протопопа Аввакума»).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шатрового зодчества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Возрож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дения, ее отличительные черты. Формирование культуры Нового времени.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— век разума. Научная революция.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и стереотипов о России в Европе.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Западное влияние в русской культуре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основные каналы его проникновения.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 памятников европейской литературы (басни Эзопа, сочинения по географии, грамматике, диалектике, риторике). Заимствование силлабического стихосложения из польской литературы и творчество Симеона Полоцкого. Европейская музыка и театр при московском дворе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Создание придворного театра.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иностранных живописцев в Оружейной палате.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Внутренние реформы Петра I</w:t>
            </w:r>
          </w:p>
        </w:tc>
      </w:tr>
      <w:tr w:rsidR="00577E7B">
        <w:trPr>
          <w:trHeight w:hRule="exact" w:val="21"/>
        </w:trPr>
        <w:tc>
          <w:tcPr>
            <w:tcW w:w="9640" w:type="dxa"/>
          </w:tcPr>
          <w:p w:rsidR="00577E7B" w:rsidRDefault="00577E7B"/>
        </w:tc>
      </w:tr>
      <w:tr w:rsidR="00577E7B">
        <w:trPr>
          <w:trHeight w:hRule="exact" w:val="58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Консолидация служилых чинов по отечеству в единое дворянское сословие («шляхетство»): причины трансформации его прав и обязанностей. Указ 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единонаследии. Табель о рангах.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по отношению к купечеству и городу: расширение самоуправления и усиление налогового гнета («налоги в обмен на права»).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подушной подати и социальные последствия этой реформы.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Подушная подать и крепостное пр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аво.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 внедрение принципа регулярства.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Табель о рангах и ее роль в реализации принципа личной выслуги в бюрократии и в армии.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Прекращение деятельности Боярской думы, временные органы совещательного характера. Усиление централизации управлени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 одновременным использованием принципа коллегиальности принятия решений.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и вторая областные реформы. Решение фискальных проблем, укрепление единоначалия, попытки создания местных судебных органов.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самоуправления в городах.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опыта европейских государств в преобразовании управления, влияние Швеции, Пруссии, других стран.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Основание Санкт-Петербурга, становление его в качестве столицы Российской империи.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противоречия развития тяжелой и легкой промышленности: подде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ржка государства, использование зависимого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новых промышленных районов:</w:t>
            </w:r>
          </w:p>
        </w:tc>
      </w:tr>
    </w:tbl>
    <w:p w:rsidR="00577E7B" w:rsidRDefault="00DC3C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строительство заводов, мануфактур, верфей. Возникновение и развитие металлургии Урала.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протест. Стрелецкие восстания 1682, 1689, 1698 гг. — волнения низов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борьба элит.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и церковь в эпоху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в области культуры и быта. Интенсивное развитие светской культуры.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стиля барокко. Перенесение на русскую почву западной архитектуры, живописи и музыки.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и создание условий для научных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начало. Открытие первого высшего учебного заведения — Славяно-греко-латинской академии.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светских учебных заведений.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Внешняя политика и военная реформа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Военная реформа Петра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Строительство регулярной армии. Рекрутские наборы. Создание военного флота.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Международное положение России к концу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основные задачи ее внешней политики. «Вечный» мир с Польшей и русско-турецкая война 1686–1700 гг.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Взя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тие Казы-Кермена и Азова.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главного вектора внешней политики России на рубеже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выход к Балтике — главная внешнеполитическая задача.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война 1700–1721 гг. Победы российской армии: взятие Нотебурга, Дерпта, Нарвы, Ри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ги; битва при деревне Лесной. Полтавская битва и ее историческое значение. Победы флота у мыса Гангут и острова Гренгам. Завершение Северной войны. Ништадтский мир и его итоги.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Восточная политика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Прутский поход 1711 г. Каспийский поход 1722–1723 г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Поиски путей в Индию.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 Китаем (Нерчинский договор 1689 г., договор о торговых контактах через Кяхту).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в дипломатической сфере.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</w:tr>
      <w:tr w:rsidR="00577E7B">
        <w:trPr>
          <w:trHeight w:hRule="exact" w:val="21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 о продолжении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преемниками.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и основные факторы политической нестабильности в России после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Роль армии и гвардии.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Фаворитизм. Неопределенность в престолонаследии.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«Верхушечный» характер перемен во власти. Группировки внутри политической элиты в борьбе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власть. Противостояние «старой» и «новой» знати.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Насильственная смена правящих монархов (свержение Иоанна Антоновича и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отстранение от власти фактических правителей А. Д. Меншикова, Э. И. Бирона.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 к власти Анн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Иоа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нновны, «затейка верхо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вников».  Правление Анн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Иоа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нновны, особенности ее внутренней политики. «Бироновщина» — суть явления, вопрос о «немецком засилье».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Правление Елизаветы Петровны. Укрепление позиций дворянства.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результаты его кратковременного правления в сфере вну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тренней политики.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Внешнеполитические акции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Причины свержения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1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— век Просвещения. Понятие «Просвещение». «Общественный договор». Культ Разума.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прогресса.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Идеи правового государства. 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Просвещенный абсолютизм.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как переход от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традиционного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индустриальному обществу. Технический прогресс и промышленный переворот.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 и Восток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многообразие цивилизаций. Россия — «мост» между Западом и Востоком.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экономического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военно-морского могущества Великобритании. Англо- французское противостояние. Семилетняя война и «дипломатическая революция»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Колониальный период в истории Северной Америки.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Соединенных Штатов</w:t>
            </w:r>
          </w:p>
        </w:tc>
      </w:tr>
    </w:tbl>
    <w:p w:rsidR="00577E7B" w:rsidRDefault="00DC3C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Америки. Декларация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независимости США.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Якобинская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диктатура, ее падение. Термидор. Приход к власти Наполеона Бонапарта. Борьба европейских держав против Французской революции и агрессивных устремлений постреволюционных властей Франции.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57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Взгляды российских мыслителей по актуальным политическим и социальным проблемам. Журналы и публицистика. Н. И. Панин. М.М. Щербатов. Крестьянский вопрос в журналах Н. И. Новикова.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А. Н. Радищева.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Крепостное хозяйство и крепостное право в системе хозяйственных и социальных отношений. Положение крестьянства и права владельцев крепостных крестьян. Вопрос о крепостном праве и положении крестьян в политике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Гильдейское купечество: привилеги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 обязанности. Реформа города и ее суть с точки зрения создания общей социальной среды и самоуправления.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государства и церкви. Секуляризация церковных владений.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 конфессиональная политика Российской империи.  Роль колонистов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эмигрантов в развитии сельского хозяйства, ремесла, промышленности и культуры России.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политика. Включение в состав российского дворянства представителей верхушки нерусских народов и территорий, вошедших в состав империи. Ликвидация Гетманст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на Левобережной Украине, Запорожской Сечи.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в состав России Младшего и Среднего казахских жузов.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Северо-Западной Америки. Создание Российско-Американской компании.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политика правительства. Ярмарки и их роль в развитии внут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реннего рынка.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Павел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Основные черты, особенности и цели его внутренней политики.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по отношению к дворянству, крестьянству, крепостному праву.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культура XVIII в.</w:t>
            </w:r>
          </w:p>
        </w:tc>
      </w:tr>
      <w:tr w:rsidR="00577E7B">
        <w:trPr>
          <w:trHeight w:hRule="exact" w:val="21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Идеология Просвещения и ее влияние на развитие русской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«новой породы» людей — реформа образования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Начальное и среднее образование. Учреждение Московского университета.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«вольностей» дворянства, дальнейшее формирование дворянской культуры. Галломания и англомания. Русская д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ворянская усадьба.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Дальнейшее развитие естествознания в европейской науке, распространение идей атеизма и материализма.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российской науки. Роль иностранных ученых, работавших в России (Л. Эйлер, Г. Ф. Миллер). М. В. Ломоносов, значение его деяте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льности в истории русской науки и просвещения.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страны — главная задача российской науки.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экспедиции. Генеральное межевание земель Российской империи.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веяния в русском искусстве. Смена стилей. Влияние европейской художественной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перевод иностранной литературы.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Ф. Г. Волкова и складывание системы Императорских театров.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Академии художеств, расцвет русского портрета.  Развитие архитектуры. Творения Б. Ф. Растрелли, В. И. Баженова, М. Ф. Казакова, В.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 Боровиковского, Ф. И. Шубина.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период правления Александра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23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«Блистательный век»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задуманное и осуществленное. «Негласный комитет» и «Непременный совет»: столкновение поколений в придворном окружении императора. Проекты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 Сперанского, их реализация.  Административные преобразования: учреждение министерств, реформа Государственного совета, рекрутирование нового чиновничества.  Европейская идея. Н. М. Карамзин и первые шаги русского консерватизма.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реакция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половины царствования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«Александровский мистицизм».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Декабризм как политическая мысль и политическое действие.  Северное и Южное общества. «Конституция» Н. М. Муравьева и «Русская правда» П. И. Пестеля: два альтернативных осмысления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будущего России. Смерть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династический кризис. Восстания на Сенатской площади и в Киевской губернии.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восстания декабристов современниками и историками.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Государственный строй в Николаевской России. 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Кодификация законодательства: подготовка, организация процесса, результаты.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Крестьянский вопрос в царствование Николая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секретные комитеты. «Киселевская реформа» государственных крестьян.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Начало железнодорожн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строительства в России.  Финансовые преобразования Е. Ф. Канкрина. «Польский вопрос» в политической жизни России, Пруссии и Австрии.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общественная мысль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Триада С. С. Уварова как государственная идеология. Концепция «народн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ости». Славянофильство и западничество.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Перемены во внешнеполитическом курсе во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Русско-иранская война (1826–1828).  Русско-турецкая война (1828–1829).  Политика России на Кавказе: стратегические задачи и тактические приемы.  Активиза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ция политики на Дальнем Востоке.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европейские революции.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Крымская война. Синопское сражение. Севастопольская оборона. Парижский мирный договор.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индустриальной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цивилизации. Промышленный переворот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Технический прогресс. Паровая эра. Революция в сфере транспорта.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и общество. Утверждение конституционных и парламентских монархий.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Империи и национальные государства.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Ведущие страны Европы и мира во вто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помещичьего хозяйства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«Вишневые сады» российского дворянства. Крестьянское хозяйство: дискуссия о «земельном голоде» рубежа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Индустриализация и урбанизация. Развитие банковской сферы. Роль предпринимат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елей в развитии экономической и культурной жизни России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Меценаты и благотворители. Появление рабочего вопроса в России.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Экономический рост 1890-х гг.: причины и масштабы. Бум железнодорожного строительства. Строительство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Транссибирской магистрали. Формирование новых промышленных регионов.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политика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Н. Х. Бунге, И. А. Вышнеградский, С. Ю. Витте.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иностранных инвестиций. Российская промышленность и зарубежный капитал.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Общественные и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28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Трансформация общественной среды в 1860–1870-х гг.  Роль «толстых журналов» в общественной мысли и общественном движении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Земское движение.  Русский классический либерализм, и его характерны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черты (этатизм, антидемократизм, монархизм). Земский либерализм: программные установки, цели, представители. Западноевропейский и русский консерватизм.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 империи в Новое время. Россия как континентальная империя.  Империя и национальное государство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проблема соотношения.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национальной политики Российской империи. Особенности управления окраинами.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как многоконфессиональное государство.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Панславизм и славянский вопрос.</w:t>
            </w:r>
          </w:p>
        </w:tc>
      </w:tr>
    </w:tbl>
    <w:p w:rsidR="00577E7B" w:rsidRDefault="00DC3C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Внешняя политика и общественное мнение конца 1870-х гг.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Русско-турецкая война (1877– 1878): цена победы.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Русское народничество: освоение и переосмысление наследия А. И. Герцена.  Убийство народовольцами императора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о программе нового царствования: контрреформы или политика стабилизации. Иде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ологи консерватизма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мысль и политика (К. П. Победоносцев, М. Н. Катков).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Первые марксистские кружки. Особенности русского марксизма рубежа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в царствование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(национализм, русификация 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краин).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Россия накануне и в годы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ервой мировой войны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Партийная система России 1905–1917 гг. Характерные черты общероссийских политических партий.  Представительная власть в России в 1906–1917 гг. в современной историографии.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системных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преобразований П. А. Столыпина. Аграрная реформа Столыпина: замысел, механизмы осуществления, последствия.  Политический кризис марта 1911 г. Убийство П. А. Столыпина.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большой европейской войне. Гонка вооружений. Боснийский кризис 1908– 1909 г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Балканские войны.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ервой мировой войны и российское общественное мнение. Этапы военных действий на Восточном фронте. Восточно-Прусская операция.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Галицийская битва. Битва на Марне. Вступление Османской империи в войну. Великое отступление 1915 г.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последствия Мировой войны.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мировая война и трансформация политической системы России. Формирование Прогрессивного блока, его требования. Дума и Совет министров.  Роль Ставки верховного главнокомандующего. «Министерская чехарда». Боевые де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йствия 1916 г. Брусиловский прорыв. Битва при Вердене. Битва на Сомме. Думский штурм ноября 1916 г. Выступление П. Н. Милюкова 1 ноября 1916 г. Убийство Г. Е. Распутина.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Продовольственный кризис.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ожидания революции. Нарастание политических про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тиворечий в январе – феврале 1917 г.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Кризис 1917 г.</w:t>
            </w:r>
          </w:p>
        </w:tc>
      </w:tr>
      <w:tr w:rsidR="00577E7B">
        <w:trPr>
          <w:trHeight w:hRule="exact" w:val="21"/>
        </w:trPr>
        <w:tc>
          <w:tcPr>
            <w:tcW w:w="9640" w:type="dxa"/>
          </w:tcPr>
          <w:p w:rsidR="00577E7B" w:rsidRDefault="00577E7B"/>
        </w:tc>
      </w:tr>
      <w:tr w:rsidR="00577E7B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Кризис 1917 г. Нарастание наслаивавшихся друг на друга экономических затруднений: продовольственный, транспортный, топливный кризисы. Ошибки в мобилизации промышленности и ее результаты.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настроения, отношение разных слоев общества и политических партий к власти и ее институтам накануне 1917 г. Конфликт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 правительственными структурами и Государственной думой. Требования «ответственного кабинета». Принципиальные изменения в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составе офицерского корпуса армии. Усталость широких кругов общества от войны. Вопрос о неизбежности революции. Создание советской республики. Национальный вопрос и сепаратистские движения. Декларация прав народов России и сепаратистские движения.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Споры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 национализации промышленности. Конституция РСФСР 1918 г.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Российские партии в революции</w:t>
            </w:r>
          </w:p>
        </w:tc>
      </w:tr>
      <w:tr w:rsidR="00577E7B">
        <w:trPr>
          <w:trHeight w:hRule="exact" w:val="21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Позиция лидеров российских социалистических партий по отношению к Временному правительству. Приказ № 1 и его влияние на армию. Политика большевиков по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отношению к Временному правительству и ее динамика — от поддержки Двоевластия к лозунгу «Вся власть советам!».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В. И. Ленина в выработке новой политики. Июльский кризис, конец Двоевластия, «Корниловский мятеж» и его подавление. Значение «Декрета о мире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«Декрета о земле». Осень 1917 — весна 1918 гг. — «Триумфальное шествие советской власти» или «Эшелонный период Гражданской войны»?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Социально-экономические преобразования большевиков в годы Гражданской войны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преобразования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большевиков в годы Гражданской войны.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Политика «Военного коммунизма». Причины и порядок формирования этой политики. Массовая национализация промышленности, «главкизм». Продразверстка и продотряды. Карточное распределение, сокращение сферы обращения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денег. Субботники, трудовые мобилизации и трудармии. Дискриминационная политика по отношению к «бывшим». Ущемление реальных прав советов на местах за счет системы чрезвычайных органов — ревкомов и комбедов.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Военно-экономические причины победы советских 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Советские идеологические и культурные новации периода Гражданской войны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Советские идеологические и культурные новации периода Гражданской войны. Государственная комиссия по просвещению и пролеткульт. Законодательное закрепление равноправия полов.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«Монументальная пропаганда» и разрушение памятников «старого режима».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Национализация театров и кинематографа. Декрет об отделении церкви от государства и общий курс на секуляризацию общества.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Антирелигиозная пропаганда. Декрет о ликвидации безграмотности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его осуществление на практике.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пролетаризации высших учебных заведений, создание рабфаков.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создания новых научных институтов. Искусство и революция. Творчество футуристов (В. В. Маяковский), стихи С. А. Есенина и А. А. Блока, полотна К.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Петрова -Водкина, К. Ф. Юона и Б. М. Кустодиева.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«Русский авангард» как культурный феномен международного значения.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Отъезд из России значительного числа представителей творческой и научной интеллигенции.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 и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«Сменовеховцы». «Союзы возвращения на 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ину».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Россия после Гражданской войны. Периход к НЭПу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Запада в 1920-е гг. Перетекание реальных властных полномочий от органов со- ветской власти к партийным структурам. Экономическая разруха. Размывание слоя кадровых рабочих. Голод 1921–1922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 «Помгол» и его деятельность.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социальной напряженности. Крестьянские восстания в Сибири, Поволжье и на Тамбовщине. Кронштадтское восстание. Выбор между тремя вариантами дальнейшего разви-тия: усовершенствованный «военный коммунизм», план ГОЭЛ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 или «тактическое отступле-ние».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Поощрение в сельской местности создания сельхозартелей и ТОЗов. Разрешение в ме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л-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кой промышленности частно-коммерческих отношений. Иностранные концессии.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СССР и принятие конституции СССР 1924 г. Образование 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овых союзных республик в Закавказье и Средней Азии.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Превращение партии большевиков во властную структуру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Д. Троцкий против «триумвирата» И. В. Сталин – Л. Б. Каменев – Г. Е. Зиновьев.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Поражение Троцкого. Раскол «триумвирата» и складывание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«объединенной оппозиции».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Победа И. В. Сталина и его сторонников над оппозицией. Фактический смысл номенклатурной системы назначений. Окончательное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партии большевиков во властную структуру. Результат политической борьбы в высших эшелонах советс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кого руководства к концу 1920-х гг. Политические процессы в СССР в 1930-х гг. Противостояние «Генеральной линии» и «Правой оппозиции». Завершение складывания механизма власти единоличной власти Сталина. Процесс перетекания властных полномочий от партийных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 (Съезд, ЦК) к узкой группе партийного истеблишмента. ). Окончательное свертывание внутрипартийной демократии. Усиление роли органов государственной безопасности. Массовые политическое репрессии.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Социальная политика и ее реализация в 1920-е —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1930-е гг.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1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политика и ее реализация в 1920-е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беспризорностью.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государственной системы здравоохранения. Социальные «лифты».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 «лишенцев».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советского руководства по отношению к церкви.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развитие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1920-е гг. Политика ликвидации безграмотности. НЭП — как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период массовых творческих экспериментов и относительно мирного сосуществования старых и новых тенденций. Советский социум в 1930-е гг. Конституция 1936 г. и ее практическое значение.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положение советской номенклатуры. «Ударники» и «стахановцы». Урбанизация — плюсы или минусы этого процесса.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Возвращение к традиционным семейным ценностям.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энтузиазм — причины и результаты.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революция. Просвещение и образование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СССР в 1930-х гг.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интеллигенции нового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контроль над сферой искусства.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преддверии фашистской агрессии. Обострение международной ситуации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международной ситуации в конце 1930-х гг. Вооруженные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на Дальнем Востоке. Широкомасштабная агрессия Японии против Китая. Инцидент у моста Марко Поло (Луогоцяо) в 1937 г. Мюнхенская конференция 1938 г. и ее последствия. Британско-франко-советские переговоры в Москве и нежелание Великобритании и Франц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 идти на договоренности с СССР.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Советско- германский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1939 г. (пакт Риббентропа-Молотова) и секретные протоколы к нему. Споры вокруг его значения. Присоединение к СССР Западной Украины и Западной Белоруссии, а также Бессарабии и прибалтийских респ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ублик. «Зимняя война» с Финляндией. Начало Второй мировой войны и захватническая политика Гитлера. Оккупация нацистской Германией Польши. Вступление в войну Англии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Франции. Захват Германией Дании и Норвегии; разгром Франции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Народная война в тылу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противника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партизанского движения в тылу противника. Попытки гитлеровцев наладить планомерную эксплуатацию оккупированных территорий. «Остарбайтеры». Расширение партизанского движения, создание Центрального штаба партизанского движения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(ЦШПД). Партизанские рейды, партизанские края. Новый этап партизанского движения. Операция «Концерт». Партизанские рейды за пределы СССР. Сотрудничество с гитлеровцами различных коллаборантов. Власов и власовцы. Национальные формирования. ОУН-УПА. Отряды 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из народов прибалтики.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Экономика и культура СССР в годы войны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советских граждан в тылу. Массовый трудовой героизм.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Движение «двухсотников» и «тысячников». Экономическое обеспечение перелома в войне. Значение эвакуированных предприятий для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 восточных регионов СССР. Рост выпуска военной техники в СССР, освоение новых образцов вооружений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ачало восстановления экономики освобожденных регионов СССР. Меры по консолидации советского общества и укреплению патриотических начал в условиях во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йны. Использование дореволюционного исторического наследия. Смягчение антирелигиозной политики и восстановление патриаршества в Русской Православной Церкви. Культура в годы Великой Отечественной войны. Фронтовые концертные бригады. «Фронтовые киносборники»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Плакаты Кукрыниксов. Поэзия и война. «Василий Теркин». Стихи и пьесы Константина Симонова.</w:t>
            </w: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Внешнеполитические аспекты Великой Отечественной войны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и союзники. Формирование Антигитлеровской коалиции. Проблема «второго фронта». Ленд-лиз и его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значение. «Армия Андерса». Иностранные воинские формирования в составе советских войск. Взаимодействие с болгарскими, румынскими и югославскими войсками в борьбе с гитлеровцами. Варшавское восстание. Действия «Армии Крайовой»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«Армии Людовой». Проблема от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крытия «второго фронта» в Европе. Операция «Оверлорд»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наступление войск западных союзников в 1944–1945 гг. Формирование основ ялтинского послевоенного мироустройства.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Советское общество в послевоенные годы (1945-1964)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Послевоенное восстановление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экономики. «Холодная война» и ее влияние на социально- экономическое развитие страны. Необходимость нового технологического рывка в свете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военно- технического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противостояния с Западом. «Атомный проект». Крупнейшие стройки десятилетия: Куйбышевская и Сталин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градская ГЭС, Туркменский, Северо- Крымский и Волго-Донский каналы. «Сталинский план преобразования природы».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Надежды в обществе на либерализацию политического режима. Новый виток массовых репрессий. «Борьба с космополитизмом». Голод 1946–1947 гг. «Оттепел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ь» (вторая половина 1950-х — первая половина 1960-х гг.). Борьба за власть после смерти И. В. Сталина. Отказ от политики массовых репрессий и его последствия. ХХ съезд КПСС.Завершение в СССР процесса урбанизации и экономические последствия этого.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Целины и другие новации в сельском хозяйстве. Практические результаты реформ. Важнейшие достижения СССР в этот период.Замедление темпов роста экономики к середине 1960-х гг.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общественных настроениях. Феномен «шестидесятников».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Ослабление «желез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занавеса». Причины отстранения Хрущева от власти.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Социально-экономическое развитие СССР (1965-1991)</w:t>
            </w:r>
          </w:p>
        </w:tc>
      </w:tr>
      <w:tr w:rsidR="00577E7B">
        <w:trPr>
          <w:trHeight w:hRule="exact" w:val="21"/>
        </w:trPr>
        <w:tc>
          <w:tcPr>
            <w:tcW w:w="9640" w:type="dxa"/>
          </w:tcPr>
          <w:p w:rsidR="00577E7B" w:rsidRDefault="00577E7B"/>
        </w:tc>
      </w:tr>
      <w:tr w:rsidR="00577E7B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 по внедрению в экономику принципов экономического стимулирования и причины ее свертывания. Взаимоотношения союзного центра и республик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Возрастание роли и значения ВПК и ТЭК Строительство Байкало-Амурской магистрали. Проекты международного сотрудничества с Европой (газопровод «Дружба») и экономические санкции.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экономического развития СССР в середине 1960-х — начале 1980-х гг. по 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равнению с ведущими странами Запада.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культурно-образовательного уровня и материального благосостояния граждан. Ликвидация бедности.Рост влияния КПСС. Увеличение привилегий номенклатуры к началу 1980-х гг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 молодежи в неформальные движения. Сни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жение доверия к государственным СМИ. «Самиздат» как социальный феномен.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Потребительские тенденции в социуме. Рост «теневой экономики». Национальный вопрос в послевоенном СССР. Курс на выравнивание социального и культурного уровней развития республик СССР.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Попытки советского руководства создать новую историческую общность — «советской народ». Нарастание националистических настроений в республиках в первой половине 1980-х гг.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Омской области.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Внешняя политика СССР в 1945-1985 гг.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5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1945–1985 гг.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причины, обусловившие советско-американское соперничество. Образование ГДР и ФРГ. «План Маршалла».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НАТО и ЕЭС. Смысл «холодной войны» как комплексного противостояния в экономической,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военно- технич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еской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дипломатической, идеологической и культурной сферах. Соотношение сил просоветского и проамериканского блоков. Берлинский и Карибский кризисы. Достижение военного паритета по обычным и ядерным вооружениям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бразование Китайской Народной Республики.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ретение независимости странами Юго-Восточной Азии. Индокитайские войны.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Индия. Поиски «индийской национальной идеи». Национально-освободительное движение. Индия и Пакистан.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Индия в конце ХХ в. Освобождение стран Африки и Азии от колониальной зависимости, д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вижение неприсоединения, формирование стран «третьего мира». Кубинская революция.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Арабские страны и возникновение государства Израиль. Позиция СССР в Арабо- израильском противостоянии.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Агрессия США во Вьетнаме. Политика СССР по отношению к странам социалис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тического содружества.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Экономическая интеграция в рамках СЭВ и ЕЭС. Усиление внешнеполитических вызовов для СССР в первой половине 1980-х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реакция на ввод советских войск в Афганистан.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 «перестройки» и распада СССР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Попытки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реформирования СССР во второй половине 1980-х гг. Поиск выхода из кризиса — «госприемка», антиалкогольная компания. Формирование идеологии нового курса: «ускорение», «гласность», «перестройка». Концепция «механизма торможения». Экономическая реформа: коопе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ративы и государственные предприятия. «Явочная» приватизация. Перемены в отношении государства и церкви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Парад суверенитетов» — причины и следствия. Обострение межнациональных конфликтов.  Путч ГКЧП, учреждение Содружества Независимых Государств, и роспуск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СССР. Непосредственные и долгосрочные последствия распада СССР. Внешняя политика периода «перестройки». «Новое мышление». Роспуск ОВД и СЭВ. Поэтапная сдача руководством СССР внешнеполитических позиций.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«холодной войны».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Экономические и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проблемы 1990-х гг.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Отказ от советской планово-директивной системы в сторону рыночной экономики. Команда реформаторов. Программа экономических реформ и ее реализация. Вопрос о неизбежности применения «шоковой терапии». Ваучерная приватизация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позитивные и негативные аспекты. Причины отказа от альтернативных проектов приватизации. Свобода внешней торговли, свобода выезда за рубеж. Хождение иностранной валюты. Безработица, деиндустриализация, «челноки», криминализация общества, падение жизненно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уровня большинства населения, имущественное расслоение, формирование олигархата. Новая роль религии и Церкви в постсоветской России. Складывание системы независимых СМИ.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политические партии и движения 1990-х гг., их лидеры и платформы.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межкультурных отношений на территории Омской области.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Активизация культурных контактов с Западом, засилье иностранной литературы и кинопродукции. Проникновение в Россию зарубежных благотворительных фондов, оказывавших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финансовую помощь в обмен на идеологическую лояльность. Деление сферы культуры на два сегмента — «государственно- муниципальный» и «коммерческий». Бурный рост шоу-бизнеса и индустрии развлечений. Коммерциализация кино и телевидения. Сокращение количества п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роизводства отечественных кинолент. Возрастание роли телевидения. Появление новых форматов телепередач: ток-шоу, реалити-шоу, ситкомов.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Преобладание «легких жанров»: детектив, фантастика и фентези, «женские романы» в литературе, эстрада, «русский шансон» 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поп-музыка в музыкальной сфере. Театр постсоветской России — от эйфории к осознанию коммерческой зависимости.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телеканала «Культура» как попытка противостоять натиску массовой культуры. Феномен «актуального искусства». Соцарт как новый стиль в жив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описи и театре.</w:t>
            </w:r>
          </w:p>
          <w:p w:rsidR="00577E7B" w:rsidRPr="00DC3C1F" w:rsidRDefault="0057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77E7B" w:rsidRPr="00DC3C1F">
        <w:trPr>
          <w:trHeight w:hRule="exact" w:val="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Главные общественные проблемы 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Постиндустриальное общество. Интернет. Информационная революция. Информационная экономика. Глобализация и региональная интеграция. Интеграционные процессы в Евразии, Тихоокеанском и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Атлантическом регионах. Новые социальные и культурные проблемы.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Межэтнические конфликты. Миграционный кризис. . Борьба с терроризмом. Особенности внутри- и внешнеполитического развития отдельных стран Европы и США. Интеграционные процессы в мире. Государст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 на постсоветском пространстве в Европе и 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Интеграционные процессы в Евразии.</w:t>
            </w:r>
          </w:p>
        </w:tc>
      </w:tr>
    </w:tbl>
    <w:p w:rsidR="00577E7B" w:rsidRDefault="00DC3C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Экономическое и внутриполитическое развитие России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России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Приоритеты нового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руководства страны.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«вертикали власти», создание федеральных округов. Восстановление в Чечне конституционного порядка.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Переизбрание В. В. Путина президентом в 2004 г., главные положения его политической программы. Рост устойчивости политической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России.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Переизбрание В. В. Путина президентом РФ в 2012 и 2018 гг.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Конституционный референдум 2020 г. Устойчивый экономический рост.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 роли нефтегазовых доходов в бюджете страны.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«Цифровой прорыв» — стремительное проникновение цифровых техно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логий во все отрасли жизни. Политика построения инновационной экономики.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 центр «Сколково».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Пропаганда спорта и здорового образа жизни. Государственная программа повышения рождаемости. Влияние международных санкций, введенных в 2014–2022 гг. 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экономику России. Общие результаты социально- экономического развития РФ в 2000–2022 гг. Внедрение в России «Болонской системы» образования. Система ЕГЭ. Позитивные и негативные аспекты образовательной реформы.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Миграционная политика РФ, рост продолжитель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ности жизни и уровня рождаемости.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России в начале XXI в.</w:t>
            </w:r>
          </w:p>
        </w:tc>
      </w:tr>
      <w:tr w:rsidR="00577E7B">
        <w:trPr>
          <w:trHeight w:hRule="exact" w:val="8"/>
        </w:trPr>
        <w:tc>
          <w:tcPr>
            <w:tcW w:w="9640" w:type="dxa"/>
          </w:tcPr>
          <w:p w:rsidR="00577E7B" w:rsidRDefault="00577E7B"/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Внешняя политика России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7E7B" w:rsidRPr="00DC3C1F">
        <w:trPr>
          <w:trHeight w:hRule="exact" w:val="21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Вступление РФ в ШОС и БРИКС. Создание ОДКБ. Образование Союзного государства России и Белоруссии. Последовательное развитие экономической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интеграции: ЕврАзЭС – ЕЭП – ЕАЭС. Феномен «цветных революций» в мире и на постсоветском пространстве. Россия и «оранжевая революция» 2004 г. на Украине. Газовые споры с Украиной. Нападение Грузии на Южную Осетию и российских миротворцев в 2008 г. Создание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ближнем Востоке экстремистской квазигосударственной группировки ИГИЛ (организация, запрещенная в РФ).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Вступление мира в период «политической турбулентности».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Критическое для национальной безопасности России приближение военной инфраструктуры НАТО к наши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границам. Успешная деятельность российского воинского контингента в Сирии.  Роль ОДКБ в сохранении стабильности в Казахстане.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конфликта и периодические боевые действия в Нагорном Карабахе, роль России в их урегулировании.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Вооруженные провокаци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на Донбассе. Вооруженные провокации и подготовка украинским режимом силового захвата республик Донбасса.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Официальное признание ЛНР и ДНР Россией.</w:t>
            </w:r>
          </w:p>
        </w:tc>
      </w:tr>
    </w:tbl>
    <w:p w:rsidR="00577E7B" w:rsidRDefault="00DC3C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577E7B">
            <w:pPr>
              <w:spacing w:after="0" w:line="240" w:lineRule="auto"/>
              <w:rPr>
                <w:sz w:val="24"/>
                <w:szCs w:val="24"/>
              </w:rPr>
            </w:pP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77E7B" w:rsidRPr="00DC3C1F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тодические указания для обучающихся по освоению дисциплины «История России» / Греков Н.В.. – Омск: Изд-во Омской гуманитарной академии, 2023.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Положение о  формах и процедуре проведения текущего контроля успеваемости и промежуточной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денное приказом ректора от 31.08.2022 №103.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№ 1), утвержденное приказом ректора от 01.09.2016 № 43в.</w:t>
            </w:r>
          </w:p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Положение об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577E7B" w:rsidRPr="00DC3C1F">
        <w:trPr>
          <w:trHeight w:hRule="exact" w:val="138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олнительной учебной литературы, необходимой для освоения дисциплины</w:t>
            </w:r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77E7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978-5-534-03907-8.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https://urait.ru/bcode/489275</w:t>
            </w:r>
            <w:r>
              <w:t xml:space="preserve"> </w:t>
            </w:r>
          </w:p>
        </w:tc>
      </w:tr>
      <w:tr w:rsidR="00577E7B" w:rsidRPr="00DC3C1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древности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раннем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Средневековье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Петрухин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Раевский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434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978-5-534-12875-8.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/492853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 w:rsidRPr="00DC3C1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Блохин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Козьменко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978-5-534-07196-2.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/494225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 w:rsidRPr="00DC3C1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половина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Князев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978-5-534-09670-5.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/490902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 w:rsidRPr="00DC3C1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Дворниченко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Кащенко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Флоринский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423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978-5-534-08326-2.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/489803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 w:rsidRPr="00DC3C1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1941—2016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Барсенков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374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978-5-534-02558-3.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/498848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 w:rsidRPr="00DC3C1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Ермолаев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978-5-534-03302-1.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/491783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978-5-534-08094-0.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https://urait.ru/bcode/489798</w:t>
            </w:r>
            <w:r>
              <w:t xml:space="preserve"> </w:t>
            </w:r>
          </w:p>
        </w:tc>
      </w:tr>
      <w:tr w:rsidR="00577E7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Новейшего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978-5-534-01795-3.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https://urait.ru/bcode/490429</w:t>
            </w:r>
            <w:r>
              <w:t xml:space="preserve"> </w:t>
            </w:r>
          </w:p>
        </w:tc>
      </w:tr>
      <w:tr w:rsidR="00577E7B" w:rsidRPr="00DC3C1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1900—1941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Щагин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Лубков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978-5-534-03272-7.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/469168</w:t>
            </w:r>
            <w:r w:rsidRPr="00DC3C1F">
              <w:rPr>
                <w:lang w:val="ru-RU"/>
              </w:rPr>
              <w:t xml:space="preserve"> 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577E7B" w:rsidRPr="00DC3C1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978-5-534-15657-7.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/509306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Филюшкин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Боднарчук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Сиренов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Штыков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https://urait.ru/bcode/510241</w:t>
            </w:r>
            <w:r>
              <w:t xml:space="preserve"> </w:t>
            </w:r>
          </w:p>
        </w:tc>
      </w:tr>
      <w:tr w:rsidR="00577E7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Филюшкин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Боднарчук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Сиренов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Штыков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https://urait.ru/bcode/510240</w:t>
            </w:r>
            <w:r>
              <w:t xml:space="preserve"> </w:t>
            </w:r>
          </w:p>
        </w:tc>
      </w:tr>
      <w:tr w:rsidR="00577E7B">
        <w:trPr>
          <w:trHeight w:hRule="exact" w:val="277"/>
        </w:trPr>
        <w:tc>
          <w:tcPr>
            <w:tcW w:w="285" w:type="dxa"/>
          </w:tcPr>
          <w:p w:rsidR="00577E7B" w:rsidRDefault="00577E7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77E7B" w:rsidRPr="00DC3C1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Ковнир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978-5-534-07911-1.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/491075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 w:rsidRPr="00DC3C1F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цивилизаций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Кошкидько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Клименко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Пронкин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https://urait.ru/bcode/489799</w:t>
            </w:r>
            <w:r>
              <w:t xml:space="preserve"> </w:t>
            </w:r>
          </w:p>
        </w:tc>
      </w:tr>
      <w:tr w:rsidR="00577E7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https://urait.ru/bcode/490066</w:t>
            </w:r>
            <w:r>
              <w:t xml:space="preserve"> </w:t>
            </w:r>
          </w:p>
        </w:tc>
      </w:tr>
      <w:tr w:rsidR="00577E7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proofErr w:type="gramStart"/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торой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Ачкасов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Ланко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Мутагиров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Нехай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978-5-534-06253-3.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https://urait.ru/bcode/492194</w:t>
            </w:r>
            <w:r>
              <w:t xml:space="preserve"> </w:t>
            </w:r>
          </w:p>
        </w:tc>
      </w:tr>
      <w:tr w:rsidR="00577E7B" w:rsidRPr="00DC3C1F" w:rsidTr="00DC3C1F">
        <w:trPr>
          <w:trHeight w:hRule="exact" w:val="6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Сафронов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978-5-534-11803-2.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/495071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 w:rsidRPr="00DC3C1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Крамаренко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978-5-534-07130-6.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/492273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 w:rsidTr="00DC3C1F">
        <w:trPr>
          <w:trHeight w:hRule="exact" w:val="65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https://urait.ru/bcode/490064</w:t>
            </w:r>
            <w:r>
              <w:t xml:space="preserve"> </w:t>
            </w:r>
          </w:p>
        </w:tc>
      </w:tr>
      <w:tr w:rsidR="00577E7B" w:rsidRPr="00DC3C1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Шершнева-Цитульская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978-5-534-13608-1.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/497382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 w:rsidRPr="00DC3C1F" w:rsidTr="00DC3C1F">
        <w:trPr>
          <w:trHeight w:hRule="exact" w:val="85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1941—2015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Ходяков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Кутузов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Лебина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Ратьковский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Рачковский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Флоринский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978-5-534-04671-7.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/470911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Барышева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Алипов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Архипова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Донцев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Иллерицкая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978-5-534-15876-2.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https://urait.ru/bcode/510102</w:t>
            </w:r>
            <w:r>
              <w:t xml:space="preserve"> </w:t>
            </w:r>
          </w:p>
        </w:tc>
      </w:tr>
      <w:tr w:rsidR="00577E7B" w:rsidRPr="00DC3C1F" w:rsidTr="00DC3C1F">
        <w:trPr>
          <w:trHeight w:hRule="exact" w:val="49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Любичанковский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978-5-534-07161-0.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/472894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577E7B" w:rsidRPr="00DC3C1F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DC3C1F">
              <w:rPr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Ковров,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Столетова,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Ухов,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DC3C1F">
              <w:rPr>
                <w:lang w:val="ru-RU"/>
              </w:rPr>
              <w:t xml:space="preserve"> 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3C1F">
              <w:rPr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proofErr w:type="gramEnd"/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978-5-4497-1563-0.</w:t>
            </w:r>
            <w:r w:rsidRPr="00DC3C1F">
              <w:rPr>
                <w:lang w:val="ru-RU"/>
              </w:rPr>
              <w:t xml:space="preserve">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3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/118720.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DC3C1F">
              <w:rPr>
                <w:lang w:val="ru-RU"/>
              </w:rPr>
              <w:t xml:space="preserve"> </w:t>
            </w:r>
          </w:p>
        </w:tc>
      </w:tr>
      <w:tr w:rsidR="00DC3C1F" w:rsidRPr="00DC3C1F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C1F" w:rsidRPr="00DC3C1F" w:rsidRDefault="00DC3C1F">
            <w:pPr>
              <w:spacing w:after="0" w:line="240" w:lineRule="auto"/>
              <w:ind w:firstLine="7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Учебное пособие Внедрение материалов проекта «Без срока давности» в деятельность вузов Российской Федерации: Научно-методические материалы/Ильина Н.А., Алиев Л.В., Большакова Н.В., и др.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 — Псков: ООО «Логос», 2022. — 228 с. ISBN 978-5-6049283-9-4</w:t>
            </w:r>
          </w:p>
        </w:tc>
      </w:tr>
      <w:tr w:rsidR="00577E7B" w:rsidRPr="00DC3C1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 Перечень ресурсов информационно-телекоммуникационной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сети «Интернет», необходимых для освоения дисциплины</w:t>
            </w:r>
          </w:p>
        </w:tc>
      </w:tr>
      <w:tr w:rsidR="00577E7B" w:rsidRPr="00DC3C1F">
        <w:trPr>
          <w:trHeight w:hRule="exact" w:val="13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8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или) асинхронное взаимодействие посредством сети «Интернет».</w:t>
            </w:r>
          </w:p>
        </w:tc>
      </w:tr>
      <w:tr w:rsidR="00577E7B" w:rsidRPr="00DC3C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Методические указания для </w:t>
            </w:r>
            <w:proofErr w:type="gramStart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</w:tc>
      </w:tr>
      <w:tr w:rsidR="00577E7B" w:rsidRPr="00DC3C1F">
        <w:trPr>
          <w:trHeight w:hRule="exact" w:val="6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ения через участие в практических занятиях, выполнение контрольных заданий и тестов.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этом самостоятельная работа обучающихся играет решающую роль в ходе всего учебного процесса.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Успешное освоение компетенций, формируемых данной учебной дисциплиной, пре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практическому занятию по дисциплине до 1.5 часов.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примеры;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7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решая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и не забывать о содержательной интерпретации.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подготовке к промежуточной аттестации необходимо освоить теоретические положения данной дисциплины,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иплине.</w:t>
            </w:r>
          </w:p>
        </w:tc>
      </w:tr>
      <w:tr w:rsidR="00577E7B" w:rsidRPr="00DC3C1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77E7B" w:rsidRPr="00DC3C1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577E7B" w:rsidRPr="00DC3C1F" w:rsidRDefault="0057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77E7B" w:rsidRPr="00DC3C1F" w:rsidRDefault="0057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базы данных и информационные справочные системы: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kremlin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Федерации"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577E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Портал Федеральных государственных образовательных стандартов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proofErr w:type="gramEnd"/>
          </w:p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77E7B" w:rsidRPr="00DC3C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omga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577E7B" w:rsidRPr="00DC3C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577E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Default="00DC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77E7B" w:rsidRPr="00DC3C1F">
        <w:trPr>
          <w:trHeight w:hRule="exact" w:val="7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доступ к учебным планам, рабочим программам дисциплин (модулей), практик, к изданиям электронных библиотечных систем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ным образовательным ресурсам, указанным в рабочих программах;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проведение всех видов занятий, процедур оценки результатов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оны любых участников образовательного процесса;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спользуются следующие информационные технологии: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алитической деятельности;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использование электронной почты преподавателями и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для рассылки информации, переписки и обсуждения учебных вопросов.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77E7B" w:rsidRPr="00DC3C1F">
        <w:trPr>
          <w:trHeight w:hRule="exact" w:val="277"/>
        </w:trPr>
        <w:tc>
          <w:tcPr>
            <w:tcW w:w="9640" w:type="dxa"/>
          </w:tcPr>
          <w:p w:rsidR="00577E7B" w:rsidRPr="00DC3C1F" w:rsidRDefault="00577E7B">
            <w:pPr>
              <w:rPr>
                <w:lang w:val="ru-RU"/>
              </w:rPr>
            </w:pPr>
          </w:p>
        </w:tc>
      </w:tr>
      <w:tr w:rsidR="00577E7B" w:rsidRPr="00DC3C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 w:rsidRPr="00DC3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дисциплине</w:t>
            </w:r>
          </w:p>
        </w:tc>
      </w:tr>
      <w:tr w:rsidR="00577E7B" w:rsidRPr="00DC3C1F">
        <w:trPr>
          <w:trHeight w:hRule="exact" w:val="74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41/1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 занятий: учебные аудитории, лингофонный кабинет материально-техническое оснащение которых сост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</w:t>
            </w:r>
          </w:p>
        </w:tc>
      </w:tr>
    </w:tbl>
    <w:p w:rsidR="00577E7B" w:rsidRPr="00DC3C1F" w:rsidRDefault="00DC3C1F">
      <w:pPr>
        <w:rPr>
          <w:sz w:val="0"/>
          <w:szCs w:val="0"/>
          <w:lang w:val="ru-RU"/>
        </w:rPr>
      </w:pPr>
      <w:r w:rsidRPr="00DC3C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577E7B" w:rsidRPr="00DC3C1F">
        <w:trPr>
          <w:trHeight w:hRule="exact" w:val="12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правовые системы «Консультант плюс», «Гарант»; электронно-библиотечные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лабораторных занятий имеется: учебно-исследовательская межкафедральная лаборатория информатики и ИКТ, ос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нащение которой составляют: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 компьютерные, стулья, компьютеры, доска пластиковая, колонки, стенды информационные, экран, мультимедийный проектор, кафедра.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fessional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1С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Учебно-исследовательская межкафедральная лаборатория возрастной анатомии, физиологии и гигиены человека и психодиагностики, оснащение которо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кабинетный Вариант (1 шт.), тестово-диагностические материалы на эл. дисках: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отовности и способности к обучению дошкольников.</w:t>
            </w:r>
            <w:proofErr w:type="gramEnd"/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 1С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 библиотечная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77E7B" w:rsidRPr="00DC3C1F" w:rsidRDefault="00DC3C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самостоятельной работы: аудитории для самостоятельной работы,  ку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онные, комплект наглядных материалов для стендов.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</w:t>
            </w:r>
            <w:proofErr w:type="gramStart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 библиотечная</w:t>
            </w:r>
            <w:proofErr w:type="gramEnd"/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3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577E7B" w:rsidRPr="00DC3C1F" w:rsidRDefault="00577E7B">
      <w:pPr>
        <w:rPr>
          <w:lang w:val="ru-RU"/>
        </w:rPr>
      </w:pPr>
    </w:p>
    <w:sectPr w:rsidR="00577E7B" w:rsidRPr="00DC3C1F" w:rsidSect="00577E7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77E7B"/>
    <w:rsid w:val="00D31453"/>
    <w:rsid w:val="00DC3C1F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15467</Words>
  <Characters>88164</Characters>
  <Application>Microsoft Office Word</Application>
  <DocSecurity>0</DocSecurity>
  <Lines>734</Lines>
  <Paragraphs>206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2023-2024_ФГОС3++2023_Бак-ОФО-ППО (ППДО)(23)_plx_История России</dc:title>
  <dc:creator>FastReport.NET</dc:creator>
  <cp:lastModifiedBy>umo-04</cp:lastModifiedBy>
  <cp:revision>2</cp:revision>
  <dcterms:created xsi:type="dcterms:W3CDTF">2023-04-06T11:44:00Z</dcterms:created>
  <dcterms:modified xsi:type="dcterms:W3CDTF">2023-04-06T11:51:00Z</dcterms:modified>
</cp:coreProperties>
</file>